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F4C" w:rsidRPr="005B3855" w:rsidRDefault="004C4F4C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ТЕХНИЧЕСКОЕ ЗАДАНИЕ</w:t>
      </w:r>
    </w:p>
    <w:p w:rsidR="0006543E" w:rsidRPr="005B3855" w:rsidRDefault="004C4F4C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 xml:space="preserve">на </w:t>
      </w:r>
      <w:r w:rsidR="003B700B" w:rsidRPr="005B3855">
        <w:rPr>
          <w:b/>
          <w:sz w:val="24"/>
          <w:szCs w:val="24"/>
        </w:rPr>
        <w:t xml:space="preserve">проведение </w:t>
      </w:r>
      <w:r w:rsidRPr="005B3855">
        <w:rPr>
          <w:b/>
          <w:sz w:val="24"/>
          <w:szCs w:val="24"/>
        </w:rPr>
        <w:t>открыт</w:t>
      </w:r>
      <w:r w:rsidR="003B700B" w:rsidRPr="005B3855">
        <w:rPr>
          <w:b/>
          <w:sz w:val="24"/>
          <w:szCs w:val="24"/>
        </w:rPr>
        <w:t>ого</w:t>
      </w:r>
      <w:r w:rsidRPr="005B3855">
        <w:rPr>
          <w:b/>
          <w:sz w:val="24"/>
          <w:szCs w:val="24"/>
        </w:rPr>
        <w:t xml:space="preserve"> запрос</w:t>
      </w:r>
      <w:r w:rsidR="003B700B" w:rsidRPr="005B3855">
        <w:rPr>
          <w:b/>
          <w:sz w:val="24"/>
          <w:szCs w:val="24"/>
        </w:rPr>
        <w:t>а</w:t>
      </w:r>
      <w:r w:rsidRPr="005B3855">
        <w:rPr>
          <w:b/>
          <w:sz w:val="24"/>
          <w:szCs w:val="24"/>
        </w:rPr>
        <w:t xml:space="preserve"> </w:t>
      </w:r>
      <w:r w:rsidR="00BA3092">
        <w:rPr>
          <w:b/>
          <w:sz w:val="24"/>
          <w:szCs w:val="24"/>
        </w:rPr>
        <w:t>цен</w:t>
      </w:r>
      <w:r w:rsidRPr="005B3855">
        <w:rPr>
          <w:b/>
          <w:sz w:val="24"/>
          <w:szCs w:val="24"/>
        </w:rPr>
        <w:t xml:space="preserve"> по выбору </w:t>
      </w:r>
      <w:r w:rsidR="00030440" w:rsidRPr="005B3855">
        <w:rPr>
          <w:b/>
          <w:sz w:val="24"/>
          <w:szCs w:val="24"/>
        </w:rPr>
        <w:t>покупателя</w:t>
      </w:r>
      <w:r w:rsidR="000360BC" w:rsidRPr="005B3855">
        <w:rPr>
          <w:b/>
          <w:sz w:val="24"/>
          <w:szCs w:val="24"/>
        </w:rPr>
        <w:t xml:space="preserve"> </w:t>
      </w:r>
    </w:p>
    <w:p w:rsidR="00CB3954" w:rsidRPr="005B3855" w:rsidRDefault="00B312CF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лома и отходов</w:t>
      </w:r>
      <w:r w:rsidR="00DA1AF4" w:rsidRPr="005B3855">
        <w:rPr>
          <w:b/>
          <w:sz w:val="24"/>
          <w:szCs w:val="24"/>
        </w:rPr>
        <w:t xml:space="preserve"> </w:t>
      </w:r>
      <w:r w:rsidR="009D105B" w:rsidRPr="005B3855">
        <w:rPr>
          <w:b/>
          <w:sz w:val="24"/>
          <w:szCs w:val="24"/>
        </w:rPr>
        <w:t xml:space="preserve">черных </w:t>
      </w:r>
      <w:r w:rsidR="003B700B" w:rsidRPr="005B3855">
        <w:rPr>
          <w:b/>
          <w:sz w:val="24"/>
          <w:szCs w:val="24"/>
        </w:rPr>
        <w:t>и/</w:t>
      </w:r>
      <w:r w:rsidR="009D105B" w:rsidRPr="005B3855">
        <w:rPr>
          <w:b/>
          <w:sz w:val="24"/>
          <w:szCs w:val="24"/>
        </w:rPr>
        <w:t xml:space="preserve">или цветных </w:t>
      </w:r>
      <w:r w:rsidR="00DA1AF4" w:rsidRPr="005B3855">
        <w:rPr>
          <w:b/>
          <w:sz w:val="24"/>
          <w:szCs w:val="24"/>
        </w:rPr>
        <w:t>металлов</w:t>
      </w:r>
      <w:r w:rsidR="00CB3954" w:rsidRPr="005B3855">
        <w:rPr>
          <w:b/>
          <w:sz w:val="24"/>
          <w:szCs w:val="24"/>
        </w:rPr>
        <w:t>, образовавшегося</w:t>
      </w:r>
    </w:p>
    <w:p w:rsidR="00F61D61" w:rsidRPr="005B3855" w:rsidRDefault="00484E58" w:rsidP="00840A44">
      <w:pPr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структурных</w:t>
      </w:r>
      <w:r w:rsidR="00D8107B" w:rsidRPr="005B3855">
        <w:rPr>
          <w:b/>
          <w:sz w:val="24"/>
          <w:szCs w:val="24"/>
        </w:rPr>
        <w:t xml:space="preserve"> подразделения</w:t>
      </w:r>
      <w:r>
        <w:rPr>
          <w:b/>
          <w:sz w:val="24"/>
          <w:szCs w:val="24"/>
        </w:rPr>
        <w:t>х</w:t>
      </w:r>
      <w:r w:rsidR="00B7326C">
        <w:rPr>
          <w:b/>
          <w:sz w:val="24"/>
          <w:szCs w:val="24"/>
        </w:rPr>
        <w:t xml:space="preserve"> П</w:t>
      </w:r>
      <w:r w:rsidR="002D285B" w:rsidRPr="005B3855">
        <w:rPr>
          <w:b/>
          <w:sz w:val="24"/>
          <w:szCs w:val="24"/>
        </w:rPr>
        <w:t>АО «</w:t>
      </w:r>
      <w:r w:rsidR="00D15773" w:rsidRPr="005B3855">
        <w:rPr>
          <w:b/>
          <w:sz w:val="24"/>
          <w:szCs w:val="24"/>
        </w:rPr>
        <w:t>ТГК-1</w:t>
      </w:r>
      <w:r w:rsidR="002D285B" w:rsidRPr="005B3855">
        <w:rPr>
          <w:b/>
          <w:sz w:val="24"/>
          <w:szCs w:val="24"/>
        </w:rPr>
        <w:t>»</w:t>
      </w:r>
      <w:r w:rsidR="00B7326C">
        <w:rPr>
          <w:b/>
          <w:sz w:val="24"/>
          <w:szCs w:val="24"/>
        </w:rPr>
        <w:t xml:space="preserve"> в 2017</w:t>
      </w:r>
      <w:r w:rsidR="00BD7901" w:rsidRPr="005B3855">
        <w:rPr>
          <w:b/>
          <w:sz w:val="24"/>
          <w:szCs w:val="24"/>
        </w:rPr>
        <w:t>г.</w:t>
      </w:r>
      <w:r w:rsidR="002D285B" w:rsidRPr="005B3855">
        <w:rPr>
          <w:b/>
          <w:sz w:val="24"/>
          <w:szCs w:val="24"/>
        </w:rPr>
        <w:t xml:space="preserve"> </w:t>
      </w:r>
    </w:p>
    <w:p w:rsidR="00777088" w:rsidRPr="005B3855" w:rsidRDefault="00777088" w:rsidP="00840A44">
      <w:pPr>
        <w:suppressAutoHyphens/>
        <w:ind w:firstLine="709"/>
        <w:jc w:val="both"/>
        <w:rPr>
          <w:b/>
          <w:sz w:val="24"/>
          <w:szCs w:val="24"/>
        </w:rPr>
      </w:pPr>
    </w:p>
    <w:p w:rsidR="004C4F4C" w:rsidRPr="005B3855" w:rsidRDefault="004C4F4C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>Общие требования</w:t>
      </w:r>
      <w:r w:rsidR="00B312CF" w:rsidRPr="005B3855">
        <w:rPr>
          <w:rFonts w:ascii="Times New Roman" w:hAnsi="Times New Roman"/>
          <w:b/>
          <w:sz w:val="24"/>
          <w:szCs w:val="24"/>
        </w:rPr>
        <w:t>.</w:t>
      </w:r>
    </w:p>
    <w:p w:rsidR="00604A25" w:rsidRPr="00AB5E4D" w:rsidRDefault="0006543E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B5E4D">
        <w:rPr>
          <w:rFonts w:ascii="Times New Roman" w:hAnsi="Times New Roman"/>
          <w:b/>
          <w:sz w:val="24"/>
          <w:szCs w:val="24"/>
        </w:rPr>
        <w:t xml:space="preserve">Предмет открытого запроса </w:t>
      </w:r>
      <w:r w:rsidR="00B520C8">
        <w:rPr>
          <w:rFonts w:ascii="Times New Roman" w:hAnsi="Times New Roman"/>
          <w:b/>
          <w:sz w:val="24"/>
          <w:szCs w:val="24"/>
        </w:rPr>
        <w:t>цен</w:t>
      </w:r>
      <w:r w:rsidR="00CE5C68" w:rsidRPr="00AB5E4D">
        <w:rPr>
          <w:rFonts w:ascii="Times New Roman" w:hAnsi="Times New Roman"/>
          <w:b/>
          <w:sz w:val="24"/>
          <w:szCs w:val="24"/>
        </w:rPr>
        <w:t>.</w:t>
      </w:r>
    </w:p>
    <w:p w:rsidR="003B700B" w:rsidRDefault="00B7326C" w:rsidP="00840A44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6605F7" w:rsidRPr="005B3855">
        <w:rPr>
          <w:sz w:val="24"/>
          <w:szCs w:val="24"/>
        </w:rPr>
        <w:t>АО «</w:t>
      </w:r>
      <w:r w:rsidR="008965C1" w:rsidRPr="005B3855">
        <w:rPr>
          <w:sz w:val="24"/>
          <w:szCs w:val="24"/>
        </w:rPr>
        <w:t>ТГК-1</w:t>
      </w:r>
      <w:r w:rsidR="006605F7" w:rsidRPr="005B3855">
        <w:rPr>
          <w:sz w:val="24"/>
          <w:szCs w:val="24"/>
        </w:rPr>
        <w:t>» (далее Поставщик)</w:t>
      </w:r>
      <w:r w:rsidR="00604A25" w:rsidRPr="005B3855">
        <w:rPr>
          <w:sz w:val="24"/>
          <w:szCs w:val="24"/>
        </w:rPr>
        <w:t xml:space="preserve"> передает в </w:t>
      </w:r>
      <w:r w:rsidR="004307F6" w:rsidRPr="005B3855">
        <w:rPr>
          <w:sz w:val="24"/>
          <w:szCs w:val="24"/>
        </w:rPr>
        <w:t>собственность Покупателю, а Покупатель</w:t>
      </w:r>
      <w:r w:rsidR="009D105B" w:rsidRPr="005B3855">
        <w:rPr>
          <w:sz w:val="24"/>
          <w:szCs w:val="24"/>
        </w:rPr>
        <w:t xml:space="preserve"> </w:t>
      </w:r>
      <w:r w:rsidR="00604A25" w:rsidRPr="005B3855">
        <w:rPr>
          <w:sz w:val="24"/>
          <w:szCs w:val="24"/>
        </w:rPr>
        <w:t xml:space="preserve">оплачивает и принимает </w:t>
      </w:r>
      <w:r w:rsidR="004307F6" w:rsidRPr="005B3855">
        <w:rPr>
          <w:sz w:val="24"/>
          <w:szCs w:val="24"/>
        </w:rPr>
        <w:t xml:space="preserve">лом и отходы </w:t>
      </w:r>
      <w:r w:rsidR="009D105B" w:rsidRPr="005B3855">
        <w:rPr>
          <w:sz w:val="24"/>
          <w:szCs w:val="24"/>
        </w:rPr>
        <w:t xml:space="preserve">черных </w:t>
      </w:r>
      <w:r w:rsidR="003B700B" w:rsidRPr="005B3855">
        <w:rPr>
          <w:sz w:val="24"/>
          <w:szCs w:val="24"/>
        </w:rPr>
        <w:t>и/</w:t>
      </w:r>
      <w:r w:rsidR="009D105B" w:rsidRPr="005B3855">
        <w:rPr>
          <w:sz w:val="24"/>
          <w:szCs w:val="24"/>
        </w:rPr>
        <w:t xml:space="preserve">или цветных </w:t>
      </w:r>
      <w:r w:rsidR="004307F6" w:rsidRPr="005B3855">
        <w:rPr>
          <w:sz w:val="24"/>
          <w:szCs w:val="24"/>
        </w:rPr>
        <w:t>металлов, образовавшихся в результате производственно-хозяйственной деятельности</w:t>
      </w:r>
      <w:r w:rsidR="00604A25" w:rsidRPr="005B3855">
        <w:rPr>
          <w:sz w:val="24"/>
          <w:szCs w:val="24"/>
        </w:rPr>
        <w:t xml:space="preserve"> структурных подразделений </w:t>
      </w:r>
      <w:r w:rsidR="006605F7" w:rsidRPr="005B3855">
        <w:rPr>
          <w:sz w:val="24"/>
          <w:szCs w:val="24"/>
        </w:rPr>
        <w:t xml:space="preserve">                 Поставщика</w:t>
      </w:r>
      <w:r w:rsidR="00E00E74" w:rsidRPr="005B3855">
        <w:rPr>
          <w:sz w:val="24"/>
          <w:szCs w:val="24"/>
        </w:rPr>
        <w:t xml:space="preserve"> (далее Грузоотправителей)</w:t>
      </w:r>
      <w:r w:rsidR="00AB5E4D">
        <w:rPr>
          <w:sz w:val="24"/>
          <w:szCs w:val="24"/>
        </w:rPr>
        <w:t>:</w:t>
      </w:r>
    </w:p>
    <w:tbl>
      <w:tblPr>
        <w:tblStyle w:val="a8"/>
        <w:tblW w:w="10201" w:type="dxa"/>
        <w:tblLayout w:type="fixed"/>
        <w:tblLook w:val="04A0" w:firstRow="1" w:lastRow="0" w:firstColumn="1" w:lastColumn="0" w:noHBand="0" w:noVBand="1"/>
      </w:tblPr>
      <w:tblGrid>
        <w:gridCol w:w="633"/>
        <w:gridCol w:w="1630"/>
        <w:gridCol w:w="5670"/>
        <w:gridCol w:w="2268"/>
      </w:tblGrid>
      <w:tr w:rsidR="00E60E12" w:rsidTr="00355836">
        <w:tc>
          <w:tcPr>
            <w:tcW w:w="633" w:type="dxa"/>
          </w:tcPr>
          <w:p w:rsidR="00E60E12" w:rsidRPr="00677611" w:rsidRDefault="00E60E12" w:rsidP="00355836">
            <w:pPr>
              <w:suppressAutoHyphens/>
              <w:jc w:val="center"/>
              <w:rPr>
                <w:sz w:val="24"/>
                <w:szCs w:val="24"/>
              </w:rPr>
            </w:pPr>
            <w:r w:rsidRPr="00677611">
              <w:rPr>
                <w:sz w:val="24"/>
                <w:szCs w:val="24"/>
              </w:rPr>
              <w:t>Лот</w:t>
            </w:r>
          </w:p>
        </w:tc>
        <w:tc>
          <w:tcPr>
            <w:tcW w:w="1630" w:type="dxa"/>
          </w:tcPr>
          <w:p w:rsidR="00E60E12" w:rsidRPr="00677611" w:rsidRDefault="00E60E12" w:rsidP="00355836">
            <w:pPr>
              <w:suppressAutoHyphens/>
              <w:jc w:val="center"/>
              <w:rPr>
                <w:sz w:val="24"/>
                <w:szCs w:val="24"/>
              </w:rPr>
            </w:pPr>
            <w:r w:rsidRPr="00677611">
              <w:rPr>
                <w:sz w:val="24"/>
                <w:szCs w:val="24"/>
              </w:rPr>
              <w:t>№ ГКПЗ</w:t>
            </w:r>
          </w:p>
        </w:tc>
        <w:tc>
          <w:tcPr>
            <w:tcW w:w="5670" w:type="dxa"/>
          </w:tcPr>
          <w:p w:rsidR="00E60E12" w:rsidRPr="00677611" w:rsidRDefault="00E60E12" w:rsidP="00355836">
            <w:pPr>
              <w:suppressAutoHyphens/>
              <w:jc w:val="center"/>
              <w:rPr>
                <w:sz w:val="24"/>
                <w:szCs w:val="24"/>
              </w:rPr>
            </w:pPr>
            <w:r w:rsidRPr="0067761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</w:tcPr>
          <w:p w:rsidR="00E60E12" w:rsidRPr="00677611" w:rsidRDefault="00E60E12" w:rsidP="00355836">
            <w:pPr>
              <w:suppressAutoHyphens/>
              <w:jc w:val="center"/>
              <w:rPr>
                <w:sz w:val="24"/>
                <w:szCs w:val="24"/>
              </w:rPr>
            </w:pPr>
            <w:r w:rsidRPr="00677611">
              <w:rPr>
                <w:sz w:val="24"/>
                <w:szCs w:val="24"/>
              </w:rPr>
              <w:t>Ориентировочное количество, т</w:t>
            </w:r>
          </w:p>
        </w:tc>
      </w:tr>
      <w:tr w:rsidR="00E60E12" w:rsidTr="00355836">
        <w:tc>
          <w:tcPr>
            <w:tcW w:w="633" w:type="dxa"/>
          </w:tcPr>
          <w:p w:rsidR="00E60E12" w:rsidRPr="00677611" w:rsidRDefault="00E60E12" w:rsidP="00355836">
            <w:pPr>
              <w:suppressAutoHyphens/>
              <w:jc w:val="center"/>
              <w:rPr>
                <w:sz w:val="24"/>
                <w:szCs w:val="24"/>
              </w:rPr>
            </w:pPr>
            <w:r w:rsidRPr="00677611">
              <w:rPr>
                <w:sz w:val="24"/>
                <w:szCs w:val="24"/>
              </w:rPr>
              <w:t>1</w:t>
            </w:r>
          </w:p>
        </w:tc>
        <w:tc>
          <w:tcPr>
            <w:tcW w:w="1630" w:type="dxa"/>
          </w:tcPr>
          <w:p w:rsidR="00E60E12" w:rsidRPr="00677611" w:rsidRDefault="00E60E12" w:rsidP="00355836">
            <w:pPr>
              <w:suppressAutoHyphens/>
              <w:jc w:val="both"/>
              <w:rPr>
                <w:sz w:val="24"/>
                <w:szCs w:val="24"/>
              </w:rPr>
            </w:pPr>
            <w:r w:rsidRPr="00677611">
              <w:rPr>
                <w:sz w:val="22"/>
                <w:szCs w:val="22"/>
              </w:rPr>
              <w:t>1000/12.1-3648</w:t>
            </w:r>
          </w:p>
        </w:tc>
        <w:tc>
          <w:tcPr>
            <w:tcW w:w="5670" w:type="dxa"/>
          </w:tcPr>
          <w:p w:rsidR="00E60E12" w:rsidRPr="00677611" w:rsidRDefault="00B7326C" w:rsidP="00B7326C">
            <w:pPr>
              <w:suppressAutoHyphens/>
              <w:jc w:val="both"/>
              <w:rPr>
                <w:sz w:val="24"/>
                <w:szCs w:val="24"/>
              </w:rPr>
            </w:pPr>
            <w:r w:rsidRPr="00F226A6">
              <w:rPr>
                <w:sz w:val="22"/>
                <w:szCs w:val="22"/>
              </w:rPr>
              <w:t xml:space="preserve">Продажа лома и отходов черных и/или цветных металлов, образовавшегося в структурных подразделениях филиала </w:t>
            </w:r>
            <w:r>
              <w:rPr>
                <w:sz w:val="22"/>
                <w:szCs w:val="22"/>
              </w:rPr>
              <w:t>«</w:t>
            </w:r>
            <w:r w:rsidRPr="00F226A6">
              <w:rPr>
                <w:sz w:val="22"/>
                <w:szCs w:val="22"/>
              </w:rPr>
              <w:t>Невский» ПАО «ТГК-1» в 2017г.</w:t>
            </w:r>
          </w:p>
        </w:tc>
        <w:tc>
          <w:tcPr>
            <w:tcW w:w="2268" w:type="dxa"/>
          </w:tcPr>
          <w:p w:rsidR="00E60E12" w:rsidRPr="00677611" w:rsidRDefault="00E60E12" w:rsidP="00355836">
            <w:pPr>
              <w:suppressAutoHyphens/>
              <w:jc w:val="center"/>
              <w:rPr>
                <w:sz w:val="24"/>
                <w:szCs w:val="24"/>
              </w:rPr>
            </w:pPr>
            <w:r w:rsidRPr="00677611">
              <w:rPr>
                <w:sz w:val="24"/>
                <w:szCs w:val="24"/>
              </w:rPr>
              <w:t>1500</w:t>
            </w:r>
          </w:p>
        </w:tc>
      </w:tr>
      <w:tr w:rsidR="00E60E12" w:rsidTr="00355836">
        <w:tc>
          <w:tcPr>
            <w:tcW w:w="633" w:type="dxa"/>
          </w:tcPr>
          <w:p w:rsidR="00E60E12" w:rsidRPr="00677611" w:rsidRDefault="00E60E12" w:rsidP="00355836">
            <w:pPr>
              <w:suppressAutoHyphens/>
              <w:jc w:val="center"/>
              <w:rPr>
                <w:sz w:val="24"/>
                <w:szCs w:val="24"/>
              </w:rPr>
            </w:pPr>
            <w:r w:rsidRPr="00677611">
              <w:rPr>
                <w:sz w:val="24"/>
                <w:szCs w:val="24"/>
              </w:rPr>
              <w:t>2</w:t>
            </w:r>
          </w:p>
        </w:tc>
        <w:tc>
          <w:tcPr>
            <w:tcW w:w="1630" w:type="dxa"/>
          </w:tcPr>
          <w:p w:rsidR="00E60E12" w:rsidRPr="00677611" w:rsidRDefault="00E60E12" w:rsidP="00355836">
            <w:pPr>
              <w:suppressAutoHyphens/>
              <w:jc w:val="both"/>
              <w:rPr>
                <w:sz w:val="24"/>
                <w:szCs w:val="24"/>
              </w:rPr>
            </w:pPr>
            <w:r w:rsidRPr="00677611">
              <w:rPr>
                <w:sz w:val="22"/>
                <w:szCs w:val="22"/>
              </w:rPr>
              <w:t>2000/12.1-3649</w:t>
            </w:r>
          </w:p>
        </w:tc>
        <w:tc>
          <w:tcPr>
            <w:tcW w:w="5670" w:type="dxa"/>
          </w:tcPr>
          <w:p w:rsidR="00E60E12" w:rsidRPr="00677611" w:rsidRDefault="00B7326C" w:rsidP="00355836">
            <w:pPr>
              <w:suppressAutoHyphens/>
              <w:jc w:val="both"/>
              <w:rPr>
                <w:sz w:val="24"/>
                <w:szCs w:val="24"/>
              </w:rPr>
            </w:pPr>
            <w:r w:rsidRPr="00F226A6">
              <w:rPr>
                <w:sz w:val="22"/>
                <w:szCs w:val="22"/>
              </w:rPr>
              <w:t>Продажа лома и отходов черных и/или цветных металлов, образовавшегося в структурных подразделениях филиала «Кольский» ПАО «ТГК-1» в 2017г.</w:t>
            </w:r>
          </w:p>
        </w:tc>
        <w:tc>
          <w:tcPr>
            <w:tcW w:w="2268" w:type="dxa"/>
          </w:tcPr>
          <w:p w:rsidR="00E60E12" w:rsidRPr="00677611" w:rsidRDefault="00E60E12" w:rsidP="00355836">
            <w:pPr>
              <w:suppressAutoHyphens/>
              <w:jc w:val="center"/>
              <w:rPr>
                <w:sz w:val="24"/>
                <w:szCs w:val="24"/>
              </w:rPr>
            </w:pPr>
            <w:r w:rsidRPr="00677611">
              <w:rPr>
                <w:sz w:val="24"/>
                <w:szCs w:val="24"/>
              </w:rPr>
              <w:t>200</w:t>
            </w:r>
          </w:p>
        </w:tc>
      </w:tr>
      <w:tr w:rsidR="00E60E12" w:rsidTr="00355836">
        <w:tc>
          <w:tcPr>
            <w:tcW w:w="633" w:type="dxa"/>
          </w:tcPr>
          <w:p w:rsidR="00E60E12" w:rsidRPr="00677611" w:rsidRDefault="00E60E12" w:rsidP="00355836">
            <w:pPr>
              <w:suppressAutoHyphens/>
              <w:jc w:val="center"/>
              <w:rPr>
                <w:sz w:val="24"/>
                <w:szCs w:val="24"/>
              </w:rPr>
            </w:pPr>
            <w:r w:rsidRPr="00677611"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</w:tcPr>
          <w:p w:rsidR="00E60E12" w:rsidRPr="00677611" w:rsidRDefault="00E60E12" w:rsidP="00355836">
            <w:pPr>
              <w:suppressAutoHyphens/>
              <w:jc w:val="both"/>
              <w:rPr>
                <w:sz w:val="24"/>
                <w:szCs w:val="24"/>
              </w:rPr>
            </w:pPr>
            <w:r w:rsidRPr="00677611">
              <w:rPr>
                <w:sz w:val="22"/>
                <w:szCs w:val="22"/>
              </w:rPr>
              <w:t>3000/12.1-3650</w:t>
            </w:r>
          </w:p>
        </w:tc>
        <w:tc>
          <w:tcPr>
            <w:tcW w:w="5670" w:type="dxa"/>
          </w:tcPr>
          <w:p w:rsidR="00E60E12" w:rsidRPr="00677611" w:rsidRDefault="00B7326C" w:rsidP="00355836">
            <w:pPr>
              <w:suppressAutoHyphens/>
              <w:jc w:val="both"/>
              <w:rPr>
                <w:sz w:val="24"/>
                <w:szCs w:val="24"/>
              </w:rPr>
            </w:pPr>
            <w:r w:rsidRPr="00F226A6">
              <w:rPr>
                <w:sz w:val="22"/>
                <w:szCs w:val="22"/>
              </w:rPr>
              <w:t xml:space="preserve">Продажа лома и отходов черных и/или цветных металлов, образовавшегося в структурных подразделениях филиала </w:t>
            </w:r>
            <w:r>
              <w:rPr>
                <w:sz w:val="22"/>
                <w:szCs w:val="22"/>
              </w:rPr>
              <w:t>«Карельский»</w:t>
            </w:r>
            <w:r w:rsidRPr="00F226A6">
              <w:rPr>
                <w:sz w:val="22"/>
                <w:szCs w:val="22"/>
              </w:rPr>
              <w:t xml:space="preserve">  ПАО «ТГК-1» в 2017г.</w:t>
            </w:r>
          </w:p>
        </w:tc>
        <w:tc>
          <w:tcPr>
            <w:tcW w:w="2268" w:type="dxa"/>
          </w:tcPr>
          <w:p w:rsidR="00E60E12" w:rsidRPr="00677611" w:rsidRDefault="00E60E12" w:rsidP="00355836">
            <w:pPr>
              <w:suppressAutoHyphens/>
              <w:jc w:val="center"/>
              <w:rPr>
                <w:sz w:val="24"/>
                <w:szCs w:val="24"/>
              </w:rPr>
            </w:pPr>
            <w:r w:rsidRPr="00677611">
              <w:rPr>
                <w:sz w:val="24"/>
                <w:szCs w:val="24"/>
              </w:rPr>
              <w:t>300</w:t>
            </w:r>
          </w:p>
        </w:tc>
      </w:tr>
    </w:tbl>
    <w:p w:rsidR="00AB5E4D" w:rsidRDefault="00AB5E4D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Покупатель производит окончательную разделку, сортировку, погрузку-выгрузку, взвешивание (в случае отсутствия у грузоотправителя сертифицированных весы), вывоз лома и отходов черных и/или цветных металлов с площадок Продавца собственными силами и за собственный счет.</w:t>
      </w:r>
    </w:p>
    <w:p w:rsidR="005B3855" w:rsidRDefault="005B3855" w:rsidP="00840A44">
      <w:pPr>
        <w:suppressAutoHyphens/>
        <w:ind w:firstLine="709"/>
        <w:jc w:val="both"/>
        <w:rPr>
          <w:sz w:val="24"/>
          <w:szCs w:val="24"/>
        </w:rPr>
      </w:pPr>
    </w:p>
    <w:p w:rsidR="00330B91" w:rsidRDefault="00330B91" w:rsidP="00330B91">
      <w:pPr>
        <w:suppressAutoHyphens/>
        <w:jc w:val="both"/>
        <w:rPr>
          <w:sz w:val="24"/>
          <w:szCs w:val="24"/>
        </w:rPr>
      </w:pPr>
      <w:r w:rsidRPr="00330B91">
        <w:rPr>
          <w:sz w:val="24"/>
          <w:szCs w:val="24"/>
          <w:highlight w:val="yellow"/>
        </w:rPr>
        <w:t xml:space="preserve">Ответственный по техническим вопросам: </w:t>
      </w:r>
      <w:r w:rsidRPr="00330B91">
        <w:rPr>
          <w:sz w:val="24"/>
          <w:szCs w:val="24"/>
          <w:highlight w:val="yellow"/>
        </w:rPr>
        <w:t>Начальник службы</w:t>
      </w:r>
      <w:r w:rsidRPr="00330B91">
        <w:rPr>
          <w:sz w:val="24"/>
          <w:szCs w:val="24"/>
          <w:highlight w:val="yellow"/>
        </w:rPr>
        <w:t xml:space="preserve"> </w:t>
      </w:r>
      <w:r w:rsidRPr="00330B91">
        <w:rPr>
          <w:sz w:val="24"/>
          <w:szCs w:val="24"/>
          <w:highlight w:val="yellow"/>
        </w:rPr>
        <w:t>производственно-технологической комплектации</w:t>
      </w:r>
      <w:r w:rsidRPr="00330B91">
        <w:rPr>
          <w:sz w:val="24"/>
          <w:szCs w:val="24"/>
          <w:highlight w:val="yellow"/>
        </w:rPr>
        <w:t xml:space="preserve"> </w:t>
      </w:r>
      <w:hyperlink r:id="rId6" w:tgtFrame="_blank" w:history="1">
        <w:r w:rsidRPr="00330B91">
          <w:rPr>
            <w:sz w:val="24"/>
            <w:szCs w:val="24"/>
            <w:highlight w:val="yellow"/>
          </w:rPr>
          <w:t>Усенко Олег Анатольевич</w:t>
        </w:r>
      </w:hyperlink>
      <w:r w:rsidRPr="00330B91">
        <w:rPr>
          <w:sz w:val="24"/>
          <w:szCs w:val="24"/>
          <w:highlight w:val="yellow"/>
        </w:rPr>
        <w:t xml:space="preserve"> </w:t>
      </w:r>
      <w:r w:rsidRPr="00330B91">
        <w:rPr>
          <w:sz w:val="24"/>
          <w:szCs w:val="24"/>
          <w:highlight w:val="yellow"/>
        </w:rPr>
        <w:t>+7</w:t>
      </w:r>
      <w:r w:rsidRPr="00330B91">
        <w:rPr>
          <w:sz w:val="24"/>
          <w:szCs w:val="24"/>
          <w:highlight w:val="yellow"/>
        </w:rPr>
        <w:t xml:space="preserve"> </w:t>
      </w:r>
      <w:r w:rsidRPr="00330B91">
        <w:rPr>
          <w:sz w:val="24"/>
          <w:szCs w:val="24"/>
          <w:highlight w:val="yellow"/>
        </w:rPr>
        <w:t>(812)</w:t>
      </w:r>
      <w:r w:rsidRPr="00330B91">
        <w:rPr>
          <w:sz w:val="24"/>
          <w:szCs w:val="24"/>
          <w:highlight w:val="yellow"/>
        </w:rPr>
        <w:t xml:space="preserve"> </w:t>
      </w:r>
      <w:r w:rsidRPr="00330B91">
        <w:rPr>
          <w:sz w:val="24"/>
          <w:szCs w:val="24"/>
          <w:highlight w:val="yellow"/>
        </w:rPr>
        <w:t>688-3</w:t>
      </w:r>
      <w:bookmarkStart w:id="0" w:name="_GoBack"/>
      <w:bookmarkEnd w:id="0"/>
      <w:r w:rsidRPr="00330B91">
        <w:rPr>
          <w:sz w:val="24"/>
          <w:szCs w:val="24"/>
          <w:highlight w:val="yellow"/>
        </w:rPr>
        <w:t>5-30</w:t>
      </w:r>
      <w:r w:rsidRPr="00330B91">
        <w:rPr>
          <w:sz w:val="24"/>
          <w:szCs w:val="24"/>
          <w:highlight w:val="yellow"/>
        </w:rPr>
        <w:t>.</w:t>
      </w:r>
    </w:p>
    <w:p w:rsidR="00330B91" w:rsidRPr="005B3855" w:rsidRDefault="00330B91" w:rsidP="00840A44">
      <w:pPr>
        <w:suppressAutoHyphens/>
        <w:ind w:firstLine="709"/>
        <w:jc w:val="both"/>
        <w:rPr>
          <w:sz w:val="24"/>
          <w:szCs w:val="24"/>
        </w:rPr>
      </w:pPr>
    </w:p>
    <w:p w:rsidR="00B91640" w:rsidRPr="00AB5E4D" w:rsidRDefault="00CC7ED4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B5E4D">
        <w:rPr>
          <w:rFonts w:ascii="Times New Roman" w:hAnsi="Times New Roman"/>
          <w:b/>
          <w:sz w:val="24"/>
          <w:szCs w:val="24"/>
        </w:rPr>
        <w:t>Период</w:t>
      </w:r>
      <w:r w:rsidR="0006543E" w:rsidRPr="00AB5E4D">
        <w:rPr>
          <w:rFonts w:ascii="Times New Roman" w:hAnsi="Times New Roman"/>
          <w:b/>
          <w:sz w:val="24"/>
          <w:szCs w:val="24"/>
        </w:rPr>
        <w:t xml:space="preserve"> </w:t>
      </w:r>
      <w:r w:rsidRPr="00AB5E4D">
        <w:rPr>
          <w:rFonts w:ascii="Times New Roman" w:hAnsi="Times New Roman"/>
          <w:b/>
          <w:sz w:val="24"/>
          <w:szCs w:val="24"/>
        </w:rPr>
        <w:t>поставки</w:t>
      </w:r>
      <w:r w:rsidR="00B91640" w:rsidRPr="00AB5E4D">
        <w:rPr>
          <w:rFonts w:ascii="Times New Roman" w:hAnsi="Times New Roman"/>
          <w:b/>
          <w:sz w:val="24"/>
          <w:szCs w:val="24"/>
        </w:rPr>
        <w:t xml:space="preserve"> лома и отходов черных и</w:t>
      </w:r>
      <w:r w:rsidR="00FC2CD3" w:rsidRPr="00AB5E4D">
        <w:rPr>
          <w:rFonts w:ascii="Times New Roman" w:hAnsi="Times New Roman"/>
          <w:b/>
          <w:sz w:val="24"/>
          <w:szCs w:val="24"/>
        </w:rPr>
        <w:t>/или</w:t>
      </w:r>
      <w:r w:rsidR="00B91640" w:rsidRPr="00AB5E4D">
        <w:rPr>
          <w:rFonts w:ascii="Times New Roman" w:hAnsi="Times New Roman"/>
          <w:b/>
          <w:sz w:val="24"/>
          <w:szCs w:val="24"/>
        </w:rPr>
        <w:t xml:space="preserve"> цветных металлов.</w:t>
      </w:r>
    </w:p>
    <w:p w:rsidR="00B91640" w:rsidRPr="005B3855" w:rsidRDefault="00D8107B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Начало: </w:t>
      </w:r>
      <w:r w:rsidRPr="005B3855">
        <w:rPr>
          <w:sz w:val="24"/>
          <w:szCs w:val="24"/>
        </w:rPr>
        <w:tab/>
      </w:r>
      <w:r w:rsidR="00B91640" w:rsidRPr="005B3855">
        <w:rPr>
          <w:sz w:val="24"/>
          <w:szCs w:val="24"/>
        </w:rPr>
        <w:t xml:space="preserve">«01» </w:t>
      </w:r>
      <w:r w:rsidR="00E60E12">
        <w:rPr>
          <w:sz w:val="24"/>
          <w:szCs w:val="24"/>
        </w:rPr>
        <w:t>марта</w:t>
      </w:r>
      <w:r w:rsidR="00B91640" w:rsidRPr="005B3855">
        <w:rPr>
          <w:sz w:val="24"/>
          <w:szCs w:val="24"/>
        </w:rPr>
        <w:t xml:space="preserve"> 20</w:t>
      </w:r>
      <w:r w:rsidR="00BD7901" w:rsidRPr="005B3855">
        <w:rPr>
          <w:sz w:val="24"/>
          <w:szCs w:val="24"/>
        </w:rPr>
        <w:t>1</w:t>
      </w:r>
      <w:r w:rsidR="00E60E12">
        <w:rPr>
          <w:sz w:val="24"/>
          <w:szCs w:val="24"/>
        </w:rPr>
        <w:t>7</w:t>
      </w:r>
      <w:r w:rsidR="00B91640" w:rsidRPr="005B3855">
        <w:rPr>
          <w:sz w:val="24"/>
          <w:szCs w:val="24"/>
        </w:rPr>
        <w:t>г.</w:t>
      </w:r>
    </w:p>
    <w:p w:rsidR="00B91640" w:rsidRPr="005B3855" w:rsidRDefault="00D8107B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Окончание: </w:t>
      </w:r>
      <w:r w:rsidRPr="005B3855">
        <w:rPr>
          <w:sz w:val="24"/>
          <w:szCs w:val="24"/>
        </w:rPr>
        <w:tab/>
      </w:r>
      <w:r w:rsidR="00B91640" w:rsidRPr="005B3855">
        <w:rPr>
          <w:sz w:val="24"/>
          <w:szCs w:val="24"/>
        </w:rPr>
        <w:t>«31» декабря 20</w:t>
      </w:r>
      <w:r w:rsidR="00E60E12">
        <w:rPr>
          <w:sz w:val="24"/>
          <w:szCs w:val="24"/>
        </w:rPr>
        <w:t>17</w:t>
      </w:r>
      <w:r w:rsidR="00B91640" w:rsidRPr="005B3855">
        <w:rPr>
          <w:sz w:val="24"/>
          <w:szCs w:val="24"/>
        </w:rPr>
        <w:t>г.</w:t>
      </w:r>
    </w:p>
    <w:p w:rsidR="00DA1AF4" w:rsidRPr="005B3855" w:rsidRDefault="00DA1AF4" w:rsidP="00840A44">
      <w:pPr>
        <w:suppressAutoHyphens/>
        <w:ind w:firstLine="709"/>
        <w:jc w:val="both"/>
        <w:rPr>
          <w:b/>
          <w:sz w:val="24"/>
          <w:szCs w:val="24"/>
        </w:rPr>
      </w:pPr>
    </w:p>
    <w:p w:rsidR="00AF7624" w:rsidRPr="00AB5E4D" w:rsidRDefault="0006543E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B5E4D">
        <w:rPr>
          <w:rFonts w:ascii="Times New Roman" w:hAnsi="Times New Roman"/>
          <w:b/>
          <w:sz w:val="24"/>
          <w:szCs w:val="24"/>
        </w:rPr>
        <w:t xml:space="preserve">Цена и </w:t>
      </w:r>
      <w:r w:rsidR="004A0EED" w:rsidRPr="00AB5E4D">
        <w:rPr>
          <w:rFonts w:ascii="Times New Roman" w:hAnsi="Times New Roman"/>
          <w:b/>
          <w:sz w:val="24"/>
          <w:szCs w:val="24"/>
        </w:rPr>
        <w:t>у</w:t>
      </w:r>
      <w:r w:rsidR="009B5CAB" w:rsidRPr="00AB5E4D">
        <w:rPr>
          <w:rFonts w:ascii="Times New Roman" w:hAnsi="Times New Roman"/>
          <w:b/>
          <w:sz w:val="24"/>
          <w:szCs w:val="24"/>
        </w:rPr>
        <w:t>словия оплаты</w:t>
      </w:r>
      <w:r w:rsidR="00CE5C68" w:rsidRPr="00AB5E4D">
        <w:rPr>
          <w:rFonts w:ascii="Times New Roman" w:hAnsi="Times New Roman"/>
          <w:b/>
          <w:sz w:val="24"/>
          <w:szCs w:val="24"/>
        </w:rPr>
        <w:t>.</w:t>
      </w:r>
    </w:p>
    <w:p w:rsidR="00AB5E4D" w:rsidRDefault="00AB5E4D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7839">
        <w:rPr>
          <w:rFonts w:ascii="Times New Roman" w:hAnsi="Times New Roman"/>
          <w:sz w:val="24"/>
          <w:szCs w:val="24"/>
        </w:rPr>
        <w:t>Цена на каждый вид и партию Товара определяется путем проведения закрытого запроса цен и фиксируется Протоколом дог</w:t>
      </w:r>
      <w:r>
        <w:rPr>
          <w:rFonts w:ascii="Times New Roman" w:hAnsi="Times New Roman"/>
          <w:sz w:val="24"/>
          <w:szCs w:val="24"/>
        </w:rPr>
        <w:t xml:space="preserve">оворных цен по форме Приложения </w:t>
      </w:r>
      <w:r w:rsidRPr="00717839">
        <w:rPr>
          <w:rFonts w:ascii="Times New Roman" w:hAnsi="Times New Roman"/>
          <w:sz w:val="24"/>
          <w:szCs w:val="24"/>
        </w:rPr>
        <w:t>1.</w:t>
      </w:r>
    </w:p>
    <w:p w:rsidR="0006543E" w:rsidRPr="005B3855" w:rsidRDefault="0006543E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В соответствии с пп. 25 п. 2 ст. 149 Налогового кодекса РФ </w:t>
      </w:r>
      <w:r w:rsidR="006E0908" w:rsidRPr="005B3855">
        <w:rPr>
          <w:rFonts w:ascii="Times New Roman" w:hAnsi="Times New Roman"/>
          <w:sz w:val="24"/>
          <w:szCs w:val="24"/>
        </w:rPr>
        <w:t>л</w:t>
      </w:r>
      <w:r w:rsidRPr="005B3855">
        <w:rPr>
          <w:rFonts w:ascii="Times New Roman" w:hAnsi="Times New Roman"/>
          <w:sz w:val="24"/>
          <w:szCs w:val="24"/>
        </w:rPr>
        <w:t>ом и отходы черных металлов налогом на добавленную стоимость</w:t>
      </w:r>
      <w:r w:rsidR="009D105B" w:rsidRPr="005B3855">
        <w:rPr>
          <w:rFonts w:ascii="Times New Roman" w:hAnsi="Times New Roman"/>
          <w:sz w:val="24"/>
          <w:szCs w:val="24"/>
        </w:rPr>
        <w:t xml:space="preserve"> </w:t>
      </w:r>
      <w:r w:rsidRPr="005B3855">
        <w:rPr>
          <w:rFonts w:ascii="Times New Roman" w:hAnsi="Times New Roman"/>
          <w:sz w:val="24"/>
          <w:szCs w:val="24"/>
        </w:rPr>
        <w:t>(НДС) не облагается.</w:t>
      </w:r>
    </w:p>
    <w:p w:rsidR="00AF7624" w:rsidRPr="005B3855" w:rsidRDefault="00983DFA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Оплата лома и отходов черных металлов производится на условиях предоплаты</w:t>
      </w:r>
      <w:r w:rsidR="00AF7624" w:rsidRPr="005B3855">
        <w:rPr>
          <w:rFonts w:ascii="Times New Roman" w:hAnsi="Times New Roman"/>
          <w:sz w:val="24"/>
          <w:szCs w:val="24"/>
        </w:rPr>
        <w:t xml:space="preserve"> в размере </w:t>
      </w:r>
      <w:r w:rsidR="00857349" w:rsidRPr="005B3855">
        <w:rPr>
          <w:rFonts w:ascii="Times New Roman" w:hAnsi="Times New Roman"/>
          <w:sz w:val="24"/>
          <w:szCs w:val="24"/>
        </w:rPr>
        <w:t>100</w:t>
      </w:r>
      <w:r w:rsidR="00AF7624" w:rsidRPr="005B3855">
        <w:rPr>
          <w:rFonts w:ascii="Times New Roman" w:hAnsi="Times New Roman"/>
          <w:sz w:val="24"/>
          <w:szCs w:val="24"/>
        </w:rPr>
        <w:t>%</w:t>
      </w:r>
      <w:r w:rsidR="006E0908" w:rsidRPr="005B3855">
        <w:rPr>
          <w:rFonts w:ascii="Times New Roman" w:hAnsi="Times New Roman"/>
          <w:sz w:val="24"/>
          <w:szCs w:val="24"/>
        </w:rPr>
        <w:t xml:space="preserve"> стоимости</w:t>
      </w:r>
      <w:r w:rsidR="00AF7624" w:rsidRPr="005B3855">
        <w:rPr>
          <w:rFonts w:ascii="Times New Roman" w:hAnsi="Times New Roman"/>
          <w:sz w:val="24"/>
          <w:szCs w:val="24"/>
        </w:rPr>
        <w:t xml:space="preserve"> </w:t>
      </w:r>
      <w:r w:rsidR="00DA1AF4" w:rsidRPr="005B3855">
        <w:rPr>
          <w:rFonts w:ascii="Times New Roman" w:hAnsi="Times New Roman"/>
          <w:sz w:val="24"/>
          <w:szCs w:val="24"/>
        </w:rPr>
        <w:t xml:space="preserve">планируемой </w:t>
      </w:r>
      <w:r w:rsidR="00AF7624" w:rsidRPr="005B3855">
        <w:rPr>
          <w:rFonts w:ascii="Times New Roman" w:hAnsi="Times New Roman"/>
          <w:sz w:val="24"/>
          <w:szCs w:val="24"/>
        </w:rPr>
        <w:t xml:space="preserve">партии лома </w:t>
      </w:r>
      <w:r w:rsidR="00CC7ED4" w:rsidRPr="005B3855">
        <w:rPr>
          <w:rFonts w:ascii="Times New Roman" w:hAnsi="Times New Roman"/>
          <w:sz w:val="24"/>
          <w:szCs w:val="24"/>
        </w:rPr>
        <w:t xml:space="preserve">в течение 3-х рабочих дней с момента получения </w:t>
      </w:r>
      <w:r w:rsidR="00E00E74" w:rsidRPr="005B3855">
        <w:rPr>
          <w:rFonts w:ascii="Times New Roman" w:hAnsi="Times New Roman"/>
          <w:sz w:val="24"/>
          <w:szCs w:val="24"/>
        </w:rPr>
        <w:t>счета на оплату</w:t>
      </w:r>
      <w:r w:rsidR="00CC7ED4" w:rsidRPr="005B3855">
        <w:rPr>
          <w:rFonts w:ascii="Times New Roman" w:hAnsi="Times New Roman"/>
          <w:sz w:val="24"/>
          <w:szCs w:val="24"/>
        </w:rPr>
        <w:t xml:space="preserve"> от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="00AF7624" w:rsidRPr="005B3855">
        <w:rPr>
          <w:rFonts w:ascii="Times New Roman" w:hAnsi="Times New Roman"/>
          <w:sz w:val="24"/>
          <w:szCs w:val="24"/>
        </w:rPr>
        <w:t>.</w:t>
      </w:r>
    </w:p>
    <w:p w:rsidR="00AF7624" w:rsidRPr="005B3855" w:rsidRDefault="00AF7624" w:rsidP="00840A44">
      <w:pPr>
        <w:suppressAutoHyphens/>
        <w:ind w:firstLine="709"/>
        <w:jc w:val="both"/>
        <w:rPr>
          <w:b/>
          <w:sz w:val="24"/>
          <w:szCs w:val="24"/>
        </w:rPr>
      </w:pPr>
    </w:p>
    <w:p w:rsidR="009B5CAB" w:rsidRPr="00AB5E4D" w:rsidRDefault="00AB5E4D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B5E4D">
        <w:rPr>
          <w:rFonts w:ascii="Times New Roman" w:hAnsi="Times New Roman"/>
          <w:b/>
          <w:sz w:val="24"/>
          <w:szCs w:val="24"/>
        </w:rPr>
        <w:t>Условия</w:t>
      </w:r>
      <w:r w:rsidR="009B5CAB" w:rsidRPr="00AB5E4D">
        <w:rPr>
          <w:rFonts w:ascii="Times New Roman" w:hAnsi="Times New Roman"/>
          <w:b/>
          <w:sz w:val="24"/>
          <w:szCs w:val="24"/>
        </w:rPr>
        <w:t xml:space="preserve"> </w:t>
      </w:r>
      <w:r w:rsidR="0091608B" w:rsidRPr="00AB5E4D">
        <w:rPr>
          <w:rFonts w:ascii="Times New Roman" w:hAnsi="Times New Roman"/>
          <w:b/>
          <w:sz w:val="24"/>
          <w:szCs w:val="24"/>
        </w:rPr>
        <w:t>поставки</w:t>
      </w:r>
      <w:r w:rsidR="00A7636F" w:rsidRPr="00AB5E4D">
        <w:rPr>
          <w:rFonts w:ascii="Times New Roman" w:hAnsi="Times New Roman"/>
          <w:b/>
          <w:sz w:val="24"/>
          <w:szCs w:val="24"/>
        </w:rPr>
        <w:t>.</w:t>
      </w:r>
    </w:p>
    <w:p w:rsidR="00E00E74" w:rsidRPr="005B3855" w:rsidRDefault="000D7F19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Поставка лома черных и/или цветных металлов производится на условиях самовывоза (выборки) Покупателем со складов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Грузоотправителей</w:t>
      </w:r>
      <w:r w:rsidR="000C0341" w:rsidRPr="005B3855">
        <w:rPr>
          <w:rFonts w:ascii="Times New Roman" w:hAnsi="Times New Roman"/>
          <w:sz w:val="24"/>
          <w:szCs w:val="24"/>
        </w:rPr>
        <w:t>, указанным в Приложениях</w:t>
      </w:r>
      <w:r w:rsidR="00236279">
        <w:rPr>
          <w:rFonts w:ascii="Times New Roman" w:hAnsi="Times New Roman"/>
          <w:sz w:val="24"/>
          <w:szCs w:val="24"/>
        </w:rPr>
        <w:t xml:space="preserve"> 2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790050" w:rsidRPr="005B3855" w:rsidRDefault="00E00E74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Поставка лома черных и/или цветных металлов производится партиями.</w:t>
      </w:r>
      <w:r w:rsidR="000D7F19" w:rsidRPr="005B3855">
        <w:rPr>
          <w:rFonts w:ascii="Times New Roman" w:hAnsi="Times New Roman"/>
          <w:sz w:val="24"/>
          <w:szCs w:val="24"/>
        </w:rPr>
        <w:t xml:space="preserve"> </w:t>
      </w:r>
    </w:p>
    <w:p w:rsidR="005B3855" w:rsidRPr="005B3855" w:rsidRDefault="005F44C3" w:rsidP="005B3855">
      <w:pPr>
        <w:pStyle w:val="ae"/>
        <w:widowControl w:val="0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Вид, количество лома черных и/или цветных металлов</w:t>
      </w:r>
      <w:r w:rsidR="000D7F19" w:rsidRPr="005B3855">
        <w:rPr>
          <w:rFonts w:ascii="Times New Roman" w:hAnsi="Times New Roman"/>
          <w:sz w:val="24"/>
          <w:szCs w:val="24"/>
        </w:rPr>
        <w:t xml:space="preserve"> по каждому Грузоотправителю</w:t>
      </w:r>
      <w:r w:rsidR="00B31B87" w:rsidRPr="005B3855">
        <w:rPr>
          <w:rFonts w:ascii="Times New Roman" w:hAnsi="Times New Roman"/>
          <w:sz w:val="24"/>
          <w:szCs w:val="24"/>
        </w:rPr>
        <w:t xml:space="preserve"> (Партии)</w:t>
      </w:r>
      <w:r w:rsidR="003C771D" w:rsidRPr="005B3855">
        <w:rPr>
          <w:rFonts w:ascii="Times New Roman" w:hAnsi="Times New Roman"/>
          <w:sz w:val="24"/>
          <w:szCs w:val="24"/>
        </w:rPr>
        <w:t xml:space="preserve"> указывается в счете на предоплату.</w:t>
      </w:r>
    </w:p>
    <w:p w:rsidR="00A7636F" w:rsidRPr="005B3855" w:rsidRDefault="00A7636F" w:rsidP="00624233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Резка, сортировк</w:t>
      </w:r>
      <w:r w:rsidR="005F44C3" w:rsidRPr="005B3855">
        <w:rPr>
          <w:rFonts w:ascii="Times New Roman" w:hAnsi="Times New Roman"/>
          <w:sz w:val="24"/>
          <w:szCs w:val="24"/>
        </w:rPr>
        <w:t>а</w:t>
      </w:r>
      <w:r w:rsidRPr="005B3855">
        <w:rPr>
          <w:rFonts w:ascii="Times New Roman" w:hAnsi="Times New Roman"/>
          <w:sz w:val="24"/>
          <w:szCs w:val="24"/>
        </w:rPr>
        <w:t>,</w:t>
      </w:r>
      <w:r w:rsidR="005F44C3" w:rsidRPr="005B3855">
        <w:rPr>
          <w:rFonts w:ascii="Times New Roman" w:hAnsi="Times New Roman"/>
          <w:sz w:val="24"/>
          <w:szCs w:val="24"/>
        </w:rPr>
        <w:t xml:space="preserve"> </w:t>
      </w:r>
      <w:r w:rsidR="001A6F76" w:rsidRPr="005B3855">
        <w:rPr>
          <w:rFonts w:ascii="Times New Roman" w:hAnsi="Times New Roman"/>
          <w:sz w:val="24"/>
          <w:szCs w:val="24"/>
        </w:rPr>
        <w:t>погрузка</w:t>
      </w:r>
      <w:r w:rsidR="00840A44" w:rsidRPr="005B3855">
        <w:rPr>
          <w:rFonts w:ascii="Times New Roman" w:hAnsi="Times New Roman"/>
          <w:sz w:val="24"/>
          <w:szCs w:val="24"/>
        </w:rPr>
        <w:t>-выгрузка</w:t>
      </w:r>
      <w:r w:rsidR="001A6F76" w:rsidRPr="005B3855">
        <w:rPr>
          <w:rFonts w:ascii="Times New Roman" w:hAnsi="Times New Roman"/>
          <w:sz w:val="24"/>
          <w:szCs w:val="24"/>
        </w:rPr>
        <w:t xml:space="preserve">, </w:t>
      </w:r>
      <w:r w:rsidR="005F44C3" w:rsidRPr="005B3855">
        <w:rPr>
          <w:rFonts w:ascii="Times New Roman" w:hAnsi="Times New Roman"/>
          <w:sz w:val="24"/>
          <w:szCs w:val="24"/>
        </w:rPr>
        <w:t xml:space="preserve">взвешивание </w:t>
      </w:r>
      <w:r w:rsidR="002D6078" w:rsidRPr="005B3855">
        <w:rPr>
          <w:rFonts w:ascii="Times New Roman" w:hAnsi="Times New Roman"/>
          <w:sz w:val="24"/>
          <w:szCs w:val="24"/>
        </w:rPr>
        <w:t>(в случае, если в структурном подразделении Поставщика отсутствуют сертифицированные весы) и вывоз</w:t>
      </w:r>
      <w:r w:rsidRPr="005B3855">
        <w:rPr>
          <w:rFonts w:ascii="Times New Roman" w:hAnsi="Times New Roman"/>
          <w:sz w:val="24"/>
          <w:szCs w:val="24"/>
        </w:rPr>
        <w:t xml:space="preserve"> лома и отходов черных</w:t>
      </w:r>
      <w:r w:rsidR="005F44C3" w:rsidRPr="005B3855">
        <w:rPr>
          <w:rFonts w:ascii="Times New Roman" w:hAnsi="Times New Roman"/>
          <w:sz w:val="24"/>
          <w:szCs w:val="24"/>
        </w:rPr>
        <w:t xml:space="preserve"> и/или цветных</w:t>
      </w:r>
      <w:r w:rsidRPr="005B3855">
        <w:rPr>
          <w:rFonts w:ascii="Times New Roman" w:hAnsi="Times New Roman"/>
          <w:sz w:val="24"/>
          <w:szCs w:val="24"/>
        </w:rPr>
        <w:t xml:space="preserve"> металлов производиться силами и за счет Покупателя.</w:t>
      </w:r>
    </w:p>
    <w:p w:rsidR="00241883" w:rsidRPr="005B3855" w:rsidRDefault="00241883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Взвешивание лома и отходов черных металлов производится на </w:t>
      </w:r>
      <w:r w:rsidR="00B31B87" w:rsidRPr="005B3855">
        <w:rPr>
          <w:rFonts w:ascii="Times New Roman" w:hAnsi="Times New Roman"/>
          <w:sz w:val="24"/>
          <w:szCs w:val="24"/>
        </w:rPr>
        <w:t xml:space="preserve">сертифицированных </w:t>
      </w:r>
      <w:r w:rsidRPr="005B3855">
        <w:rPr>
          <w:rFonts w:ascii="Times New Roman" w:hAnsi="Times New Roman"/>
          <w:sz w:val="24"/>
          <w:szCs w:val="24"/>
        </w:rPr>
        <w:t xml:space="preserve">весах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="005F44C3" w:rsidRPr="005B3855">
        <w:rPr>
          <w:rFonts w:ascii="Times New Roman" w:hAnsi="Times New Roman"/>
          <w:sz w:val="24"/>
          <w:szCs w:val="24"/>
        </w:rPr>
        <w:t xml:space="preserve"> (при их наличии)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241883" w:rsidRPr="005B3855" w:rsidRDefault="00241883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lastRenderedPageBreak/>
        <w:t xml:space="preserve">Приемка Товара производится на площадке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3F680D" w:rsidRPr="005B3855" w:rsidRDefault="003F680D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Количество Товара имеющую засоренность, отличную от требований ГОСТ 2787-75 «Металлы черные вторичные» и ГОСТ 1639-2009 «Лом и отходы цветных металлов и сплавов» определяется на основании взвешивания отобранных проб </w:t>
      </w:r>
      <w:r w:rsidR="00825F72" w:rsidRPr="005B3855">
        <w:rPr>
          <w:rFonts w:ascii="Times New Roman" w:hAnsi="Times New Roman"/>
          <w:sz w:val="24"/>
          <w:szCs w:val="24"/>
        </w:rPr>
        <w:t>лома и отходов черных металлов</w:t>
      </w:r>
      <w:r w:rsidRPr="005B3855">
        <w:rPr>
          <w:rFonts w:ascii="Times New Roman" w:hAnsi="Times New Roman"/>
          <w:sz w:val="24"/>
          <w:szCs w:val="24"/>
        </w:rPr>
        <w:t xml:space="preserve"> с обязательным составлением протокола выхода чистого лома черного металлов</w:t>
      </w:r>
      <w:r w:rsidR="00241883" w:rsidRPr="005B3855">
        <w:rPr>
          <w:rFonts w:ascii="Times New Roman" w:hAnsi="Times New Roman"/>
          <w:sz w:val="24"/>
          <w:szCs w:val="24"/>
        </w:rPr>
        <w:t xml:space="preserve"> в присутствии представителя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Работы по вывозу лома и отходов черных металлов должны производиться в соответствии с режимом работы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="00947559"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840A44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ab/>
      </w:r>
    </w:p>
    <w:p w:rsidR="004A0EED" w:rsidRPr="005B3855" w:rsidRDefault="0047642D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275B20" w:rsidRPr="005B3855">
        <w:rPr>
          <w:rFonts w:ascii="Times New Roman" w:hAnsi="Times New Roman"/>
          <w:b/>
          <w:sz w:val="24"/>
          <w:szCs w:val="24"/>
        </w:rPr>
        <w:t>проведени</w:t>
      </w:r>
      <w:r w:rsidRPr="005B3855">
        <w:rPr>
          <w:rFonts w:ascii="Times New Roman" w:hAnsi="Times New Roman"/>
          <w:b/>
          <w:sz w:val="24"/>
          <w:szCs w:val="24"/>
        </w:rPr>
        <w:t>ю</w:t>
      </w:r>
      <w:r w:rsidR="00275B20" w:rsidRPr="005B3855">
        <w:rPr>
          <w:rFonts w:ascii="Times New Roman" w:hAnsi="Times New Roman"/>
          <w:b/>
          <w:sz w:val="24"/>
          <w:szCs w:val="24"/>
        </w:rPr>
        <w:t xml:space="preserve"> работ.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Работы по резке, сортировке,</w:t>
      </w:r>
      <w:r w:rsidR="00CB3954" w:rsidRPr="005B3855">
        <w:rPr>
          <w:rFonts w:ascii="Times New Roman" w:hAnsi="Times New Roman"/>
          <w:sz w:val="24"/>
          <w:szCs w:val="24"/>
        </w:rPr>
        <w:t xml:space="preserve"> погрузке,</w:t>
      </w:r>
      <w:r w:rsidRPr="005B3855">
        <w:rPr>
          <w:rFonts w:ascii="Times New Roman" w:hAnsi="Times New Roman"/>
          <w:sz w:val="24"/>
          <w:szCs w:val="24"/>
        </w:rPr>
        <w:t xml:space="preserve"> </w:t>
      </w:r>
      <w:r w:rsidR="001A6F76" w:rsidRPr="005B3855">
        <w:rPr>
          <w:rFonts w:ascii="Times New Roman" w:hAnsi="Times New Roman"/>
          <w:sz w:val="24"/>
          <w:szCs w:val="24"/>
        </w:rPr>
        <w:t xml:space="preserve">погрузке-выгрузке, </w:t>
      </w:r>
      <w:r w:rsidR="00CB3954" w:rsidRPr="005B3855">
        <w:rPr>
          <w:rFonts w:ascii="Times New Roman" w:hAnsi="Times New Roman"/>
          <w:sz w:val="24"/>
          <w:szCs w:val="24"/>
        </w:rPr>
        <w:t>взвешиванию</w:t>
      </w:r>
      <w:r w:rsidR="00B31B87" w:rsidRPr="005B3855">
        <w:rPr>
          <w:rFonts w:ascii="Times New Roman" w:hAnsi="Times New Roman"/>
          <w:sz w:val="24"/>
          <w:szCs w:val="24"/>
        </w:rPr>
        <w:t xml:space="preserve"> (в случае, если в структурном подразделении Поставщика отсутствуют сертифицированные весы)</w:t>
      </w:r>
      <w:r w:rsidR="001A6F76" w:rsidRPr="005B3855">
        <w:rPr>
          <w:rFonts w:ascii="Times New Roman" w:hAnsi="Times New Roman"/>
          <w:sz w:val="24"/>
          <w:szCs w:val="24"/>
        </w:rPr>
        <w:t xml:space="preserve"> и вывозу</w:t>
      </w:r>
      <w:r w:rsidR="00B31B87" w:rsidRPr="005B3855">
        <w:rPr>
          <w:rFonts w:ascii="Times New Roman" w:hAnsi="Times New Roman"/>
          <w:sz w:val="24"/>
          <w:szCs w:val="24"/>
        </w:rPr>
        <w:t xml:space="preserve"> </w:t>
      </w:r>
      <w:r w:rsidRPr="005B3855">
        <w:rPr>
          <w:rFonts w:ascii="Times New Roman" w:hAnsi="Times New Roman"/>
          <w:sz w:val="24"/>
          <w:szCs w:val="24"/>
        </w:rPr>
        <w:t>лома и отходов черных</w:t>
      </w:r>
      <w:r w:rsidR="00B31B87" w:rsidRPr="005B3855">
        <w:rPr>
          <w:rFonts w:ascii="Times New Roman" w:hAnsi="Times New Roman"/>
          <w:sz w:val="24"/>
          <w:szCs w:val="24"/>
        </w:rPr>
        <w:t xml:space="preserve"> и/или цветных</w:t>
      </w:r>
      <w:r w:rsidRPr="005B3855">
        <w:rPr>
          <w:rFonts w:ascii="Times New Roman" w:hAnsi="Times New Roman"/>
          <w:sz w:val="24"/>
          <w:szCs w:val="24"/>
        </w:rPr>
        <w:t xml:space="preserve"> металлов должны производиться аттестованным персоналом</w:t>
      </w:r>
      <w:r w:rsidR="004A0EED"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Производство </w:t>
      </w:r>
      <w:r w:rsidR="001A6F76" w:rsidRPr="005B3855">
        <w:rPr>
          <w:rFonts w:ascii="Times New Roman" w:hAnsi="Times New Roman"/>
          <w:sz w:val="24"/>
          <w:szCs w:val="24"/>
        </w:rPr>
        <w:t>погрузо-разгрузочных, огневых р</w:t>
      </w:r>
      <w:r w:rsidRPr="005B3855">
        <w:rPr>
          <w:rFonts w:ascii="Times New Roman" w:hAnsi="Times New Roman"/>
          <w:sz w:val="24"/>
          <w:szCs w:val="24"/>
        </w:rPr>
        <w:t>абот на площадке П</w:t>
      </w:r>
      <w:r w:rsidR="00D57739" w:rsidRPr="005B3855">
        <w:rPr>
          <w:rFonts w:ascii="Times New Roman" w:hAnsi="Times New Roman"/>
          <w:sz w:val="24"/>
          <w:szCs w:val="24"/>
        </w:rPr>
        <w:t>оставщик</w:t>
      </w:r>
      <w:r w:rsidRPr="005B3855">
        <w:rPr>
          <w:rFonts w:ascii="Times New Roman" w:hAnsi="Times New Roman"/>
          <w:sz w:val="24"/>
          <w:szCs w:val="24"/>
        </w:rPr>
        <w:t xml:space="preserve">а разрешается только </w:t>
      </w:r>
      <w:r w:rsidR="001A6F76" w:rsidRPr="005B3855">
        <w:rPr>
          <w:rFonts w:ascii="Times New Roman" w:hAnsi="Times New Roman"/>
          <w:sz w:val="24"/>
          <w:szCs w:val="24"/>
        </w:rPr>
        <w:t>при наличии оформленного акта-допуска (наряда-допуска)</w:t>
      </w:r>
      <w:r w:rsidRPr="005B3855">
        <w:rPr>
          <w:rFonts w:ascii="Times New Roman" w:hAnsi="Times New Roman"/>
          <w:sz w:val="24"/>
          <w:szCs w:val="24"/>
        </w:rPr>
        <w:t xml:space="preserve"> </w:t>
      </w:r>
      <w:r w:rsidR="001A6F76" w:rsidRPr="005B3855">
        <w:rPr>
          <w:rFonts w:ascii="Times New Roman" w:hAnsi="Times New Roman"/>
          <w:sz w:val="24"/>
          <w:szCs w:val="24"/>
        </w:rPr>
        <w:t>установленной формы в соответствии с действующей НТД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Покупатель обязан обеспечить производство работ на площадке П</w:t>
      </w:r>
      <w:r w:rsidR="00D57739" w:rsidRPr="005B3855">
        <w:rPr>
          <w:rFonts w:ascii="Times New Roman" w:hAnsi="Times New Roman"/>
          <w:sz w:val="24"/>
          <w:szCs w:val="24"/>
        </w:rPr>
        <w:t>оставщик</w:t>
      </w:r>
      <w:r w:rsidRPr="005B3855">
        <w:rPr>
          <w:rFonts w:ascii="Times New Roman" w:hAnsi="Times New Roman"/>
          <w:sz w:val="24"/>
          <w:szCs w:val="24"/>
        </w:rPr>
        <w:t xml:space="preserve">а в соответствии со следующими нормативными документами: 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75B20" w:rsidRPr="005B3855">
        <w:rPr>
          <w:rFonts w:ascii="Times New Roman" w:hAnsi="Times New Roman"/>
          <w:sz w:val="24"/>
          <w:szCs w:val="24"/>
        </w:rPr>
        <w:t>ГОСТ 12.3.003-80т «СБТ. Работы электросвар</w:t>
      </w:r>
      <w:r w:rsidR="00947559" w:rsidRPr="005B3855">
        <w:rPr>
          <w:rFonts w:ascii="Times New Roman" w:hAnsi="Times New Roman"/>
          <w:sz w:val="24"/>
          <w:szCs w:val="24"/>
        </w:rPr>
        <w:t>очные. Требования безопасности».</w:t>
      </w:r>
      <w:r w:rsidR="00275B20" w:rsidRPr="005B3855">
        <w:rPr>
          <w:rFonts w:ascii="Times New Roman" w:hAnsi="Times New Roman"/>
          <w:sz w:val="24"/>
          <w:szCs w:val="24"/>
        </w:rPr>
        <w:t xml:space="preserve"> 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947559" w:rsidRPr="005B3855">
        <w:rPr>
          <w:rFonts w:ascii="Times New Roman" w:hAnsi="Times New Roman"/>
          <w:sz w:val="24"/>
          <w:szCs w:val="24"/>
        </w:rPr>
        <w:t xml:space="preserve">ПБПРВ-88 </w:t>
      </w:r>
      <w:r w:rsidR="00275B20" w:rsidRPr="005B3855">
        <w:rPr>
          <w:rFonts w:ascii="Times New Roman" w:hAnsi="Times New Roman"/>
          <w:sz w:val="24"/>
          <w:szCs w:val="24"/>
        </w:rPr>
        <w:t>«Правила безопасности при производстве</w:t>
      </w:r>
      <w:r w:rsidR="00947559" w:rsidRPr="005B3855">
        <w:rPr>
          <w:rFonts w:ascii="Times New Roman" w:hAnsi="Times New Roman"/>
          <w:sz w:val="24"/>
          <w:szCs w:val="24"/>
        </w:rPr>
        <w:t xml:space="preserve"> и продуктов разделения воздуха».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4A0EED" w:rsidRPr="005B3855">
        <w:rPr>
          <w:rFonts w:ascii="Times New Roman" w:hAnsi="Times New Roman"/>
          <w:sz w:val="24"/>
          <w:szCs w:val="24"/>
        </w:rPr>
        <w:t>СО</w:t>
      </w:r>
      <w:r w:rsidR="00275B20" w:rsidRPr="005B3855">
        <w:rPr>
          <w:rFonts w:ascii="Times New Roman" w:hAnsi="Times New Roman"/>
          <w:sz w:val="24"/>
          <w:szCs w:val="24"/>
        </w:rPr>
        <w:t>34.03.201-97 «Правила безопасности при работе с ин</w:t>
      </w:r>
      <w:r w:rsidR="00947559" w:rsidRPr="005B3855">
        <w:rPr>
          <w:rFonts w:ascii="Times New Roman" w:hAnsi="Times New Roman"/>
          <w:sz w:val="24"/>
          <w:szCs w:val="24"/>
        </w:rPr>
        <w:t>струментом и приспособлениями».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75B20" w:rsidRPr="005B3855">
        <w:rPr>
          <w:rFonts w:ascii="Times New Roman" w:hAnsi="Times New Roman"/>
          <w:sz w:val="24"/>
          <w:szCs w:val="24"/>
        </w:rPr>
        <w:t xml:space="preserve">«Правила пожарной безопасности </w:t>
      </w:r>
      <w:r w:rsidR="00947559" w:rsidRPr="005B3855">
        <w:rPr>
          <w:rFonts w:ascii="Times New Roman" w:hAnsi="Times New Roman"/>
          <w:sz w:val="24"/>
          <w:szCs w:val="24"/>
        </w:rPr>
        <w:t>для энергетических предприятий».</w:t>
      </w:r>
      <w:r w:rsidR="00275B20" w:rsidRPr="005B3855">
        <w:rPr>
          <w:rFonts w:ascii="Times New Roman" w:hAnsi="Times New Roman"/>
          <w:sz w:val="24"/>
          <w:szCs w:val="24"/>
        </w:rPr>
        <w:t xml:space="preserve"> 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75B20" w:rsidRPr="005B3855">
        <w:rPr>
          <w:rFonts w:ascii="Times New Roman" w:hAnsi="Times New Roman"/>
          <w:sz w:val="24"/>
          <w:szCs w:val="24"/>
        </w:rPr>
        <w:t>«Инструкция о мерах пожарной безопасности при огневых работах на энергети</w:t>
      </w:r>
      <w:r w:rsidR="00947559" w:rsidRPr="005B3855">
        <w:rPr>
          <w:rFonts w:ascii="Times New Roman" w:hAnsi="Times New Roman"/>
          <w:sz w:val="24"/>
          <w:szCs w:val="24"/>
        </w:rPr>
        <w:t>ческих объектах Минэнерго СССР».</w:t>
      </w:r>
      <w:r w:rsidR="00275B20" w:rsidRPr="005B3855">
        <w:rPr>
          <w:rFonts w:ascii="Times New Roman" w:hAnsi="Times New Roman"/>
          <w:sz w:val="24"/>
          <w:szCs w:val="24"/>
        </w:rPr>
        <w:t xml:space="preserve"> </w:t>
      </w:r>
    </w:p>
    <w:p w:rsidR="00215CCD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4A0EED" w:rsidRPr="005B3855">
        <w:rPr>
          <w:rFonts w:ascii="Times New Roman" w:hAnsi="Times New Roman"/>
          <w:sz w:val="24"/>
          <w:szCs w:val="24"/>
        </w:rPr>
        <w:t>РД</w:t>
      </w:r>
      <w:r w:rsidR="00275B20" w:rsidRPr="005B3855">
        <w:rPr>
          <w:rFonts w:ascii="Times New Roman" w:hAnsi="Times New Roman"/>
          <w:sz w:val="24"/>
          <w:szCs w:val="24"/>
        </w:rPr>
        <w:t>153-34.0-3.288-00 «Типовая инструкция по охране труда для газосварщиков (газорезчиков)»</w:t>
      </w:r>
      <w:r w:rsidR="00215CCD" w:rsidRPr="005B3855">
        <w:rPr>
          <w:rFonts w:ascii="Times New Roman" w:hAnsi="Times New Roman"/>
          <w:sz w:val="24"/>
          <w:szCs w:val="24"/>
        </w:rPr>
        <w:t>.</w:t>
      </w:r>
    </w:p>
    <w:p w:rsidR="00215CCD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15CCD" w:rsidRPr="005B3855">
        <w:rPr>
          <w:rFonts w:ascii="Times New Roman" w:hAnsi="Times New Roman"/>
          <w:sz w:val="24"/>
          <w:szCs w:val="24"/>
        </w:rPr>
        <w:t>ПОТ РМ-007-98 «Межотраслевые правила по охране труда при погрузо-разгрузочных работах и размещении грузов».</w:t>
      </w:r>
    </w:p>
    <w:p w:rsidR="00D97647" w:rsidRDefault="00840A4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15CCD" w:rsidRPr="005B3855">
        <w:rPr>
          <w:rFonts w:ascii="Times New Roman" w:hAnsi="Times New Roman"/>
          <w:sz w:val="24"/>
          <w:szCs w:val="24"/>
        </w:rPr>
        <w:t>Правила по охране труда при эксплуатации электроустановок (</w:t>
      </w:r>
      <w:r w:rsidRPr="005B3855">
        <w:rPr>
          <w:rFonts w:ascii="Times New Roman" w:hAnsi="Times New Roman"/>
          <w:sz w:val="24"/>
          <w:szCs w:val="24"/>
        </w:rPr>
        <w:t>утверждённые</w:t>
      </w:r>
      <w:r w:rsidR="00215CCD" w:rsidRPr="005B3855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РФ от 24.07.2013г. № 328н)</w:t>
      </w:r>
      <w:r w:rsidR="00275B20" w:rsidRPr="005B3855">
        <w:rPr>
          <w:rFonts w:ascii="Times New Roman" w:hAnsi="Times New Roman"/>
          <w:sz w:val="24"/>
          <w:szCs w:val="24"/>
        </w:rPr>
        <w:t>.</w:t>
      </w:r>
    </w:p>
    <w:p w:rsidR="00AF7D84" w:rsidRPr="00C71FFC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 xml:space="preserve">Правила безопасности труда при работе с </w:t>
      </w:r>
      <w:r>
        <w:rPr>
          <w:rFonts w:ascii="Times New Roman" w:hAnsi="Times New Roman"/>
          <w:sz w:val="24"/>
          <w:szCs w:val="24"/>
        </w:rPr>
        <w:t>инструментом и приспособлениями,</w:t>
      </w:r>
      <w:r w:rsidRPr="00C71FFC">
        <w:rPr>
          <w:rFonts w:ascii="Times New Roman" w:hAnsi="Times New Roman"/>
          <w:sz w:val="24"/>
          <w:szCs w:val="24"/>
        </w:rPr>
        <w:t xml:space="preserve"> приказ Министерства труда и социальной защиты Российской Федерации от 17 августа 2015 г. N 552н.</w:t>
      </w:r>
      <w:r>
        <w:rPr>
          <w:rFonts w:ascii="Times New Roman" w:hAnsi="Times New Roman"/>
          <w:sz w:val="24"/>
          <w:szCs w:val="24"/>
        </w:rPr>
        <w:t>;</w:t>
      </w:r>
    </w:p>
    <w:p w:rsidR="00AF7D84" w:rsidRPr="00C71FFC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>Правила по охране труда при погрузо-разгрузочных работах и размещении г</w:t>
      </w:r>
      <w:r>
        <w:rPr>
          <w:rFonts w:ascii="Times New Roman" w:hAnsi="Times New Roman"/>
          <w:sz w:val="24"/>
          <w:szCs w:val="24"/>
        </w:rPr>
        <w:t>рузов,</w:t>
      </w:r>
      <w:r w:rsidRPr="00C71FFC">
        <w:rPr>
          <w:rFonts w:ascii="Times New Roman" w:hAnsi="Times New Roman"/>
          <w:sz w:val="24"/>
          <w:szCs w:val="24"/>
        </w:rPr>
        <w:t xml:space="preserve"> приказ Министерства труда и социальной защиты Российской Федерации от 17 сентября 2014 г. N 642н.</w:t>
      </w:r>
      <w:r>
        <w:rPr>
          <w:rFonts w:ascii="Times New Roman" w:hAnsi="Times New Roman"/>
          <w:sz w:val="24"/>
          <w:szCs w:val="24"/>
        </w:rPr>
        <w:t>;</w:t>
      </w:r>
    </w:p>
    <w:p w:rsidR="00AF7D84" w:rsidRPr="005B3855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>Правила безопасности опасных производственных объектов, на которых используются подъёмные сооружения</w:t>
      </w:r>
      <w:r>
        <w:rPr>
          <w:rFonts w:ascii="Times New Roman" w:hAnsi="Times New Roman"/>
          <w:sz w:val="24"/>
          <w:szCs w:val="24"/>
        </w:rPr>
        <w:t>,</w:t>
      </w:r>
      <w:r w:rsidRPr="00C71FFC">
        <w:rPr>
          <w:rFonts w:ascii="Times New Roman" w:hAnsi="Times New Roman"/>
          <w:sz w:val="24"/>
          <w:szCs w:val="24"/>
        </w:rPr>
        <w:t xml:space="preserve"> приказ Федеральной службы по экологическому, технологическому и атомному надзору от 12 ноября 2013 г. N 533</w:t>
      </w:r>
    </w:p>
    <w:p w:rsidR="00215CCD" w:rsidRDefault="00215CCD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Поставщик не несет ответственность за сохранность материалов, оборудования и инструмента Покупателя.</w:t>
      </w:r>
    </w:p>
    <w:p w:rsidR="00900BE5" w:rsidRPr="005B3855" w:rsidRDefault="00900BE5" w:rsidP="00900BE5">
      <w:pPr>
        <w:pStyle w:val="ae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97647" w:rsidRPr="005B3855" w:rsidRDefault="00D97647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>Особые условия.</w:t>
      </w:r>
    </w:p>
    <w:p w:rsidR="004A0EED" w:rsidRPr="005B3855" w:rsidRDefault="004A0EED" w:rsidP="00840A44">
      <w:pPr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В случае неисполнения Покупателем условий по оплате и вывозу </w:t>
      </w:r>
      <w:r w:rsidR="00E365FE" w:rsidRPr="005B3855">
        <w:rPr>
          <w:sz w:val="24"/>
          <w:szCs w:val="24"/>
        </w:rPr>
        <w:t xml:space="preserve">партий </w:t>
      </w:r>
      <w:r w:rsidRPr="005B3855">
        <w:rPr>
          <w:sz w:val="24"/>
          <w:szCs w:val="24"/>
        </w:rPr>
        <w:t xml:space="preserve">лома и отходов металлов </w:t>
      </w:r>
      <w:r w:rsidR="0091608B" w:rsidRPr="005B3855">
        <w:rPr>
          <w:sz w:val="24"/>
          <w:szCs w:val="24"/>
        </w:rPr>
        <w:t xml:space="preserve">в указанные сроки </w:t>
      </w:r>
      <w:r w:rsidRPr="005B3855">
        <w:rPr>
          <w:sz w:val="24"/>
          <w:szCs w:val="24"/>
        </w:rPr>
        <w:t>П</w:t>
      </w:r>
      <w:r w:rsidR="00B31B87" w:rsidRPr="005B3855">
        <w:rPr>
          <w:sz w:val="24"/>
          <w:szCs w:val="24"/>
        </w:rPr>
        <w:t>оставщик</w:t>
      </w:r>
      <w:r w:rsidRPr="005B3855">
        <w:rPr>
          <w:sz w:val="24"/>
          <w:szCs w:val="24"/>
        </w:rPr>
        <w:t xml:space="preserve"> вправе </w:t>
      </w:r>
      <w:r w:rsidR="009D105B" w:rsidRPr="005B3855">
        <w:rPr>
          <w:sz w:val="24"/>
          <w:szCs w:val="24"/>
        </w:rPr>
        <w:t>отказаться от передачи партии лома и отходов черных и</w:t>
      </w:r>
      <w:r w:rsidR="00B31B87" w:rsidRPr="005B3855">
        <w:rPr>
          <w:sz w:val="24"/>
          <w:szCs w:val="24"/>
        </w:rPr>
        <w:t>/или</w:t>
      </w:r>
      <w:r w:rsidR="009D105B" w:rsidRPr="005B3855">
        <w:rPr>
          <w:sz w:val="24"/>
          <w:szCs w:val="24"/>
        </w:rPr>
        <w:t xml:space="preserve"> цветных металлов Покупателю и </w:t>
      </w:r>
      <w:r w:rsidRPr="005B3855">
        <w:rPr>
          <w:sz w:val="24"/>
          <w:szCs w:val="24"/>
        </w:rPr>
        <w:t>распорядиться заявленной партией по своему усмотрению.</w:t>
      </w:r>
    </w:p>
    <w:p w:rsidR="00386EE6" w:rsidRPr="005B3855" w:rsidRDefault="00AE416D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>Требования к покупателю</w:t>
      </w:r>
      <w:r w:rsidR="00140D70" w:rsidRPr="005B3855">
        <w:rPr>
          <w:rFonts w:ascii="Times New Roman" w:hAnsi="Times New Roman"/>
          <w:b/>
          <w:sz w:val="24"/>
          <w:szCs w:val="24"/>
        </w:rPr>
        <w:t>.</w:t>
      </w:r>
    </w:p>
    <w:p w:rsidR="00290D5C" w:rsidRPr="005B3855" w:rsidRDefault="003B446E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Покупатель должен иметь производственный опыт по сбору и переработке лома и отходов черных </w:t>
      </w:r>
      <w:r w:rsidR="005142D8" w:rsidRPr="005B3855">
        <w:rPr>
          <w:rFonts w:ascii="Times New Roman" w:hAnsi="Times New Roman"/>
          <w:sz w:val="24"/>
          <w:szCs w:val="24"/>
        </w:rPr>
        <w:t>и/</w:t>
      </w:r>
      <w:r w:rsidR="009D105B" w:rsidRPr="005B3855">
        <w:rPr>
          <w:rFonts w:ascii="Times New Roman" w:hAnsi="Times New Roman"/>
          <w:sz w:val="24"/>
          <w:szCs w:val="24"/>
        </w:rPr>
        <w:t xml:space="preserve">или цветных </w:t>
      </w:r>
      <w:r w:rsidRPr="005B3855">
        <w:rPr>
          <w:rFonts w:ascii="Times New Roman" w:hAnsi="Times New Roman"/>
          <w:sz w:val="24"/>
          <w:szCs w:val="24"/>
        </w:rPr>
        <w:t>металлов не менее 3-х лет</w:t>
      </w:r>
      <w:r w:rsidR="00290D5C" w:rsidRPr="005B3855">
        <w:rPr>
          <w:rFonts w:ascii="Times New Roman" w:hAnsi="Times New Roman"/>
          <w:sz w:val="24"/>
          <w:szCs w:val="24"/>
        </w:rPr>
        <w:t xml:space="preserve"> с объемом обработки лома и отходов металлов не менее </w:t>
      </w:r>
      <w:r w:rsidR="00AE55FE" w:rsidRPr="005B3855">
        <w:rPr>
          <w:rFonts w:ascii="Times New Roman" w:hAnsi="Times New Roman"/>
          <w:sz w:val="24"/>
          <w:szCs w:val="24"/>
        </w:rPr>
        <w:t>20</w:t>
      </w:r>
      <w:r w:rsidR="000F55D2" w:rsidRPr="005B3855">
        <w:rPr>
          <w:rFonts w:ascii="Times New Roman" w:hAnsi="Times New Roman"/>
          <w:sz w:val="24"/>
          <w:szCs w:val="24"/>
        </w:rPr>
        <w:t xml:space="preserve"> </w:t>
      </w:r>
      <w:r w:rsidR="00290D5C" w:rsidRPr="005B3855">
        <w:rPr>
          <w:rFonts w:ascii="Times New Roman" w:hAnsi="Times New Roman"/>
          <w:sz w:val="24"/>
          <w:szCs w:val="24"/>
        </w:rPr>
        <w:t xml:space="preserve">000 тонн в </w:t>
      </w:r>
      <w:r w:rsidR="000F55D2" w:rsidRPr="005B3855">
        <w:rPr>
          <w:rFonts w:ascii="Times New Roman" w:hAnsi="Times New Roman"/>
          <w:sz w:val="24"/>
          <w:szCs w:val="24"/>
        </w:rPr>
        <w:t>месяц</w:t>
      </w:r>
      <w:r w:rsidR="00290D5C" w:rsidRPr="005B3855">
        <w:rPr>
          <w:rFonts w:ascii="Times New Roman" w:hAnsi="Times New Roman"/>
          <w:sz w:val="24"/>
          <w:szCs w:val="24"/>
        </w:rPr>
        <w:t>.</w:t>
      </w:r>
    </w:p>
    <w:p w:rsidR="00436871" w:rsidRDefault="00436871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Покупатель должен иметь производственные площадки или филиалы (представительства) в регионах нахождения структурных подразделений Поставщика.</w:t>
      </w:r>
    </w:p>
    <w:p w:rsidR="00AB5E4D" w:rsidRPr="00AB5E4D" w:rsidRDefault="00AB5E4D" w:rsidP="00AB5E4D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Покупатель должен иметь </w:t>
      </w:r>
      <w:r w:rsidR="00B240C6" w:rsidRPr="00150ECC">
        <w:rPr>
          <w:rFonts w:ascii="Times New Roman" w:hAnsi="Times New Roman"/>
          <w:sz w:val="24"/>
          <w:szCs w:val="24"/>
        </w:rPr>
        <w:t>сертифицированны</w:t>
      </w:r>
      <w:r w:rsidR="00B240C6">
        <w:rPr>
          <w:rFonts w:ascii="Times New Roman" w:hAnsi="Times New Roman"/>
          <w:sz w:val="24"/>
          <w:szCs w:val="24"/>
        </w:rPr>
        <w:t>е</w:t>
      </w:r>
      <w:r w:rsidR="00B240C6" w:rsidRPr="00150ECC">
        <w:rPr>
          <w:rFonts w:ascii="Times New Roman" w:hAnsi="Times New Roman"/>
          <w:sz w:val="24"/>
          <w:szCs w:val="24"/>
        </w:rPr>
        <w:t xml:space="preserve"> вес</w:t>
      </w:r>
      <w:r w:rsidR="00B240C6">
        <w:rPr>
          <w:rFonts w:ascii="Times New Roman" w:hAnsi="Times New Roman"/>
          <w:sz w:val="24"/>
          <w:szCs w:val="24"/>
        </w:rPr>
        <w:t>ы</w:t>
      </w:r>
      <w:r w:rsidR="00B240C6" w:rsidRPr="00150ECC">
        <w:rPr>
          <w:rFonts w:ascii="Times New Roman" w:hAnsi="Times New Roman"/>
          <w:sz w:val="24"/>
          <w:szCs w:val="24"/>
        </w:rPr>
        <w:t xml:space="preserve"> </w:t>
      </w:r>
      <w:r w:rsidRPr="005B3855">
        <w:rPr>
          <w:rFonts w:ascii="Times New Roman" w:hAnsi="Times New Roman"/>
          <w:sz w:val="24"/>
          <w:szCs w:val="24"/>
        </w:rPr>
        <w:t>в регионах нахождения структурных подразделений Поставщика.</w:t>
      </w:r>
    </w:p>
    <w:p w:rsidR="0080777F" w:rsidRPr="00150ECC" w:rsidRDefault="0080777F" w:rsidP="0080777F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lastRenderedPageBreak/>
        <w:t>Требования к персоналу Покупателя: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 xml:space="preserve">- все работники должны быть обучены и аттестованы по охране труда, пожарной и промышленной безопасности энергообъектов; 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>- Руководители работ должны быть обучены и аттестованы в соответствии с Положением о порядке подготовки аттестации работников организаций, осуществляющих деятельность в области промышленной безопасности опасных производственных объектов;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>- Работники, осуществляющие работы с применением электроинструмента должны иметь группу по электробезопасности, соответствующую Правилам по охране труда при эксплуатации электроустановок, утверждённых приказом Министерства труда и социальной защиты РФ от 24.07.2013г. № 328н.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>- инженерно-технические работники (руководители работ) должны иметь опыт работы не менее 3-х лет и иметь право выдачи нарядов, распоряжений, быть производителем работ, руководителем работ.</w:t>
      </w:r>
    </w:p>
    <w:p w:rsidR="0080777F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>- стропальщики и лица, ответственные за безопасное производство работ кранами и грузоподъёмными механизмами должны иметь действующие удостоверения на весь срок договора.</w:t>
      </w:r>
    </w:p>
    <w:p w:rsidR="00AF7D84" w:rsidRPr="00150ECC" w:rsidRDefault="00AF7D84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F7D84">
        <w:rPr>
          <w:sz w:val="24"/>
          <w:szCs w:val="24"/>
        </w:rPr>
        <w:t xml:space="preserve"> </w:t>
      </w:r>
      <w:r w:rsidRPr="00C71FFC">
        <w:rPr>
          <w:sz w:val="24"/>
          <w:szCs w:val="24"/>
        </w:rPr>
        <w:t>Работники, осуществляющие работу с применением специализированного автомобиля, оснащенного краном-манипулятором с грейферным захватом, должны быть обучены и аттестованы по программе подготовки крановщиков (операторов)</w:t>
      </w:r>
      <w:r>
        <w:rPr>
          <w:sz w:val="24"/>
          <w:szCs w:val="24"/>
        </w:rPr>
        <w:t>.</w:t>
      </w:r>
    </w:p>
    <w:p w:rsidR="00436871" w:rsidRPr="005B3855" w:rsidRDefault="00436871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Покупатель должен иметь собственный автотранспорт и специальную технику, и оборудование </w:t>
      </w:r>
      <w:r w:rsidR="00AF7D84">
        <w:rPr>
          <w:rFonts w:ascii="Times New Roman" w:hAnsi="Times New Roman"/>
          <w:sz w:val="24"/>
          <w:szCs w:val="24"/>
        </w:rPr>
        <w:t xml:space="preserve">в количестве не менее 10 единиц. </w:t>
      </w:r>
      <w:r w:rsidR="00AF7D84" w:rsidRPr="00C71FFC">
        <w:rPr>
          <w:rFonts w:ascii="Times New Roman" w:eastAsia="Times New Roman" w:hAnsi="Times New Roman"/>
          <w:sz w:val="24"/>
          <w:szCs w:val="24"/>
          <w:lang w:eastAsia="ru-RU"/>
        </w:rPr>
        <w:t>Краны-манипуляторы, установленные на специализированное транспортное средство, грузо</w:t>
      </w:r>
      <w:r w:rsidR="00AF7D84">
        <w:rPr>
          <w:rFonts w:ascii="Times New Roman" w:eastAsia="Times New Roman" w:hAnsi="Times New Roman"/>
          <w:sz w:val="24"/>
          <w:szCs w:val="24"/>
          <w:lang w:eastAsia="ru-RU"/>
        </w:rPr>
        <w:t>подъёмностью от 1т и выше,</w:t>
      </w:r>
      <w:r w:rsidR="00AF7D84" w:rsidRPr="00C71FFC">
        <w:rPr>
          <w:rFonts w:ascii="Times New Roman" w:eastAsia="Times New Roman" w:hAnsi="Times New Roman"/>
          <w:sz w:val="24"/>
          <w:szCs w:val="24"/>
          <w:lang w:eastAsia="ru-RU"/>
        </w:rPr>
        <w:t xml:space="preserve"> с грузовым моментом от 4 т*м и выше должны быть зарегистрированы в Ростехнадзоре</w:t>
      </w:r>
      <w:r w:rsidR="00AF7D8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B7881" w:rsidRPr="005B3855" w:rsidRDefault="003B7881" w:rsidP="00840A44">
      <w:pPr>
        <w:pStyle w:val="a1"/>
        <w:numPr>
          <w:ilvl w:val="0"/>
          <w:numId w:val="0"/>
        </w:numPr>
        <w:tabs>
          <w:tab w:val="left" w:pos="993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608B" w:rsidRPr="005B3855" w:rsidRDefault="003B7881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>Порядок оценки заявок</w:t>
      </w:r>
      <w:r w:rsidR="00436871" w:rsidRPr="005B3855">
        <w:rPr>
          <w:rFonts w:ascii="Times New Roman" w:hAnsi="Times New Roman"/>
          <w:b/>
          <w:sz w:val="24"/>
          <w:szCs w:val="24"/>
        </w:rPr>
        <w:t xml:space="preserve"> и подведения итогов</w:t>
      </w:r>
      <w:r w:rsidR="00EF4814" w:rsidRPr="005B3855">
        <w:rPr>
          <w:rFonts w:ascii="Times New Roman" w:hAnsi="Times New Roman"/>
          <w:b/>
          <w:sz w:val="24"/>
          <w:szCs w:val="24"/>
        </w:rPr>
        <w:t>.</w:t>
      </w:r>
    </w:p>
    <w:p w:rsidR="005A486C" w:rsidRPr="005B3855" w:rsidRDefault="00894DC9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bCs/>
          <w:sz w:val="24"/>
          <w:szCs w:val="24"/>
        </w:rPr>
        <w:t xml:space="preserve">Условия </w:t>
      </w:r>
      <w:r w:rsidRPr="005B3855">
        <w:rPr>
          <w:rFonts w:ascii="Times New Roman" w:hAnsi="Times New Roman"/>
          <w:b/>
          <w:sz w:val="24"/>
          <w:szCs w:val="24"/>
        </w:rPr>
        <w:t>определения</w:t>
      </w:r>
      <w:r w:rsidRPr="005B3855">
        <w:rPr>
          <w:rFonts w:ascii="Times New Roman" w:hAnsi="Times New Roman"/>
          <w:b/>
          <w:bCs/>
          <w:sz w:val="24"/>
          <w:szCs w:val="24"/>
        </w:rPr>
        <w:t xml:space="preserve"> Победителя</w:t>
      </w:r>
      <w:r w:rsidR="00115217" w:rsidRPr="005B3855">
        <w:rPr>
          <w:rFonts w:ascii="Times New Roman" w:hAnsi="Times New Roman"/>
          <w:b/>
          <w:sz w:val="24"/>
          <w:szCs w:val="24"/>
        </w:rPr>
        <w:t>:</w:t>
      </w:r>
    </w:p>
    <w:p w:rsidR="00C17D4E" w:rsidRDefault="00B240C6" w:rsidP="00C17D4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C17D4E" w:rsidRPr="005B3855">
        <w:rPr>
          <w:sz w:val="24"/>
          <w:szCs w:val="24"/>
        </w:rPr>
        <w:t>оответствие квалификационным требованиям к участнику открытого запроса предложений.</w:t>
      </w:r>
    </w:p>
    <w:p w:rsidR="00115217" w:rsidRDefault="00115217" w:rsidP="00115217">
      <w:pPr>
        <w:tabs>
          <w:tab w:val="left" w:pos="993"/>
        </w:tabs>
        <w:suppressAutoHyphens/>
        <w:ind w:firstLine="709"/>
        <w:jc w:val="both"/>
        <w:rPr>
          <w:bCs/>
          <w:sz w:val="24"/>
          <w:szCs w:val="24"/>
        </w:rPr>
      </w:pPr>
      <w:r w:rsidRPr="005B3855">
        <w:rPr>
          <w:sz w:val="24"/>
          <w:szCs w:val="24"/>
        </w:rPr>
        <w:t xml:space="preserve">- </w:t>
      </w:r>
      <w:r w:rsidR="00C17D4E" w:rsidRPr="005B3855">
        <w:rPr>
          <w:sz w:val="24"/>
          <w:szCs w:val="24"/>
        </w:rPr>
        <w:t>з</w:t>
      </w:r>
      <w:r w:rsidRPr="005B3855">
        <w:rPr>
          <w:sz w:val="24"/>
          <w:szCs w:val="24"/>
        </w:rPr>
        <w:t>аключение</w:t>
      </w:r>
      <w:r w:rsidRPr="005B3855">
        <w:rPr>
          <w:bCs/>
          <w:sz w:val="24"/>
          <w:szCs w:val="24"/>
        </w:rPr>
        <w:t xml:space="preserve"> договора купли-продажи по форме Продавца.</w:t>
      </w:r>
    </w:p>
    <w:p w:rsidR="00B240C6" w:rsidRPr="005B3855" w:rsidRDefault="00B240C6" w:rsidP="00115217">
      <w:pPr>
        <w:tabs>
          <w:tab w:val="left" w:pos="993"/>
        </w:tabs>
        <w:suppressAutoHyphens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наличие производственных площадок </w:t>
      </w:r>
      <w:r w:rsidRPr="005B3855">
        <w:rPr>
          <w:sz w:val="24"/>
          <w:szCs w:val="24"/>
        </w:rPr>
        <w:t>производственны</w:t>
      </w:r>
      <w:r>
        <w:rPr>
          <w:sz w:val="24"/>
          <w:szCs w:val="24"/>
        </w:rPr>
        <w:t>х</w:t>
      </w:r>
      <w:r w:rsidRPr="005B3855">
        <w:rPr>
          <w:sz w:val="24"/>
          <w:szCs w:val="24"/>
        </w:rPr>
        <w:t xml:space="preserve"> площад</w:t>
      </w:r>
      <w:r>
        <w:rPr>
          <w:sz w:val="24"/>
          <w:szCs w:val="24"/>
        </w:rPr>
        <w:t>о</w:t>
      </w:r>
      <w:r w:rsidRPr="005B3855">
        <w:rPr>
          <w:sz w:val="24"/>
          <w:szCs w:val="24"/>
        </w:rPr>
        <w:t>к</w:t>
      </w:r>
      <w:r>
        <w:rPr>
          <w:sz w:val="24"/>
          <w:szCs w:val="24"/>
        </w:rPr>
        <w:t xml:space="preserve"> и сертифицированных весов </w:t>
      </w:r>
      <w:r w:rsidRPr="005B3855">
        <w:rPr>
          <w:sz w:val="24"/>
          <w:szCs w:val="24"/>
        </w:rPr>
        <w:t>в регионах нахождения структурных подразделений Поставщика.</w:t>
      </w:r>
    </w:p>
    <w:p w:rsidR="00115217" w:rsidRPr="005B3855" w:rsidRDefault="00894DC9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- </w:t>
      </w:r>
      <w:r w:rsidR="00C17D4E" w:rsidRPr="005B3855">
        <w:rPr>
          <w:sz w:val="24"/>
          <w:szCs w:val="24"/>
        </w:rPr>
        <w:t>н</w:t>
      </w:r>
      <w:r w:rsidR="00115217" w:rsidRPr="005B3855">
        <w:rPr>
          <w:sz w:val="24"/>
          <w:szCs w:val="24"/>
        </w:rPr>
        <w:t xml:space="preserve">аличие опыта </w:t>
      </w:r>
      <w:r w:rsidRPr="005B3855">
        <w:rPr>
          <w:sz w:val="24"/>
          <w:szCs w:val="24"/>
        </w:rPr>
        <w:t>по сбору и переработке лома и отходов черных и/или цветных металлов</w:t>
      </w:r>
      <w:r w:rsidR="00115217" w:rsidRPr="005B3855">
        <w:rPr>
          <w:sz w:val="24"/>
          <w:szCs w:val="24"/>
        </w:rPr>
        <w:t>.</w:t>
      </w:r>
    </w:p>
    <w:p w:rsidR="00894DC9" w:rsidRPr="005B3855" w:rsidRDefault="00894DC9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наличие персонала</w:t>
      </w:r>
      <w:r w:rsidR="00B240C6">
        <w:rPr>
          <w:sz w:val="24"/>
          <w:szCs w:val="24"/>
        </w:rPr>
        <w:t>.</w:t>
      </w:r>
    </w:p>
    <w:p w:rsidR="00115217" w:rsidRDefault="00894DC9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- </w:t>
      </w:r>
      <w:r w:rsidR="00C17D4E" w:rsidRPr="005B3855">
        <w:rPr>
          <w:sz w:val="24"/>
          <w:szCs w:val="24"/>
        </w:rPr>
        <w:t>н</w:t>
      </w:r>
      <w:r w:rsidR="00115217" w:rsidRPr="005B3855">
        <w:rPr>
          <w:sz w:val="24"/>
          <w:szCs w:val="24"/>
        </w:rPr>
        <w:t>аличие собственного автотранспорта и специальной техники и оборудования.</w:t>
      </w:r>
    </w:p>
    <w:p w:rsidR="00AB5E4D" w:rsidRPr="005B3855" w:rsidRDefault="00AB5E4D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</w:p>
    <w:p w:rsidR="005A486C" w:rsidRPr="005B3855" w:rsidRDefault="005A486C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0777F">
        <w:rPr>
          <w:rFonts w:ascii="Times New Roman" w:hAnsi="Times New Roman"/>
          <w:b/>
          <w:sz w:val="24"/>
          <w:szCs w:val="24"/>
        </w:rPr>
        <w:t>Особые</w:t>
      </w:r>
      <w:r w:rsidR="00115217" w:rsidRPr="0080777F">
        <w:rPr>
          <w:rFonts w:ascii="Times New Roman" w:hAnsi="Times New Roman"/>
          <w:b/>
          <w:sz w:val="24"/>
          <w:szCs w:val="24"/>
        </w:rPr>
        <w:t xml:space="preserve"> условия подведения итогов</w:t>
      </w:r>
      <w:r w:rsidR="00115217" w:rsidRPr="005B3855">
        <w:rPr>
          <w:rFonts w:ascii="Times New Roman" w:hAnsi="Times New Roman"/>
          <w:b/>
          <w:sz w:val="24"/>
          <w:szCs w:val="24"/>
        </w:rPr>
        <w:t>:</w:t>
      </w:r>
    </w:p>
    <w:p w:rsidR="005A486C" w:rsidRDefault="005A486C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При необходимости </w:t>
      </w:r>
      <w:r w:rsidR="003C771D" w:rsidRPr="005B3855">
        <w:rPr>
          <w:sz w:val="24"/>
          <w:szCs w:val="24"/>
        </w:rPr>
        <w:t>победителями может быть</w:t>
      </w:r>
      <w:r w:rsidRPr="005B3855">
        <w:rPr>
          <w:sz w:val="24"/>
          <w:szCs w:val="24"/>
        </w:rPr>
        <w:t xml:space="preserve"> выбрано несколько участников с лучшими предложениями.</w:t>
      </w:r>
    </w:p>
    <w:p w:rsidR="00B240C6" w:rsidRDefault="00B240C6" w:rsidP="00840A44">
      <w:pPr>
        <w:suppressAutoHyphens/>
        <w:ind w:firstLine="709"/>
        <w:jc w:val="both"/>
        <w:rPr>
          <w:sz w:val="24"/>
          <w:szCs w:val="24"/>
        </w:rPr>
      </w:pPr>
    </w:p>
    <w:p w:rsidR="00B240C6" w:rsidRPr="005B3855" w:rsidRDefault="00B240C6" w:rsidP="00B240C6">
      <w:pPr>
        <w:suppressAutoHyphens/>
        <w:jc w:val="both"/>
        <w:rPr>
          <w:sz w:val="24"/>
          <w:szCs w:val="24"/>
        </w:rPr>
      </w:pPr>
    </w:p>
    <w:p w:rsidR="006605F7" w:rsidRPr="005B3855" w:rsidRDefault="006605F7" w:rsidP="00840A44">
      <w:pPr>
        <w:suppressAutoHyphens/>
        <w:ind w:firstLine="709"/>
        <w:jc w:val="right"/>
        <w:rPr>
          <w:sz w:val="24"/>
          <w:szCs w:val="24"/>
        </w:rPr>
      </w:pPr>
    </w:p>
    <w:p w:rsidR="00790050" w:rsidRDefault="00790050" w:rsidP="00840A44">
      <w:pPr>
        <w:suppressAutoHyphens/>
        <w:rPr>
          <w:sz w:val="24"/>
          <w:szCs w:val="24"/>
        </w:rPr>
      </w:pPr>
    </w:p>
    <w:p w:rsidR="00B7326C" w:rsidRDefault="00B7326C" w:rsidP="00840A44">
      <w:pPr>
        <w:suppressAutoHyphens/>
        <w:rPr>
          <w:sz w:val="24"/>
          <w:szCs w:val="24"/>
        </w:rPr>
      </w:pPr>
    </w:p>
    <w:p w:rsidR="00B7326C" w:rsidRDefault="00B7326C" w:rsidP="00840A44">
      <w:pPr>
        <w:suppressAutoHyphens/>
        <w:rPr>
          <w:sz w:val="24"/>
          <w:szCs w:val="24"/>
        </w:rPr>
      </w:pPr>
    </w:p>
    <w:p w:rsidR="00B7326C" w:rsidRDefault="00B7326C" w:rsidP="00840A44">
      <w:pPr>
        <w:suppressAutoHyphens/>
        <w:rPr>
          <w:sz w:val="24"/>
          <w:szCs w:val="24"/>
        </w:rPr>
      </w:pPr>
    </w:p>
    <w:p w:rsidR="00B7326C" w:rsidRDefault="00B7326C" w:rsidP="00840A44">
      <w:pPr>
        <w:suppressAutoHyphens/>
        <w:rPr>
          <w:sz w:val="24"/>
          <w:szCs w:val="24"/>
        </w:rPr>
      </w:pPr>
    </w:p>
    <w:p w:rsidR="00B7326C" w:rsidRDefault="00B7326C" w:rsidP="00840A44">
      <w:pPr>
        <w:suppressAutoHyphens/>
        <w:rPr>
          <w:sz w:val="24"/>
          <w:szCs w:val="24"/>
        </w:rPr>
      </w:pPr>
    </w:p>
    <w:p w:rsidR="00B7326C" w:rsidRDefault="00B7326C" w:rsidP="00840A44">
      <w:pPr>
        <w:suppressAutoHyphens/>
        <w:rPr>
          <w:sz w:val="24"/>
          <w:szCs w:val="24"/>
        </w:rPr>
      </w:pPr>
    </w:p>
    <w:p w:rsidR="00B7326C" w:rsidRDefault="00B7326C" w:rsidP="00840A44">
      <w:pPr>
        <w:suppressAutoHyphens/>
        <w:rPr>
          <w:sz w:val="24"/>
          <w:szCs w:val="24"/>
        </w:rPr>
      </w:pPr>
    </w:p>
    <w:p w:rsidR="00330B91" w:rsidRDefault="00330B91" w:rsidP="00840A44">
      <w:pPr>
        <w:suppressAutoHyphens/>
        <w:rPr>
          <w:sz w:val="24"/>
          <w:szCs w:val="24"/>
        </w:rPr>
      </w:pPr>
    </w:p>
    <w:p w:rsidR="00B7326C" w:rsidRDefault="00B7326C" w:rsidP="00840A44">
      <w:pPr>
        <w:suppressAutoHyphens/>
        <w:rPr>
          <w:sz w:val="24"/>
          <w:szCs w:val="24"/>
        </w:rPr>
      </w:pPr>
    </w:p>
    <w:p w:rsidR="00B7326C" w:rsidRDefault="00B7326C" w:rsidP="00840A44">
      <w:pPr>
        <w:suppressAutoHyphens/>
        <w:rPr>
          <w:sz w:val="24"/>
          <w:szCs w:val="24"/>
        </w:rPr>
      </w:pPr>
    </w:p>
    <w:p w:rsidR="00B7326C" w:rsidRDefault="00B7326C" w:rsidP="00840A44">
      <w:pPr>
        <w:suppressAutoHyphens/>
        <w:rPr>
          <w:sz w:val="24"/>
          <w:szCs w:val="24"/>
        </w:rPr>
      </w:pPr>
    </w:p>
    <w:p w:rsidR="00B7326C" w:rsidRDefault="00B7326C" w:rsidP="00840A44">
      <w:pPr>
        <w:suppressAutoHyphens/>
        <w:rPr>
          <w:sz w:val="24"/>
          <w:szCs w:val="24"/>
        </w:rPr>
      </w:pPr>
    </w:p>
    <w:p w:rsidR="00B240C6" w:rsidRPr="005B3855" w:rsidRDefault="00B240C6" w:rsidP="00840A44">
      <w:pPr>
        <w:suppressAutoHyphens/>
        <w:rPr>
          <w:sz w:val="24"/>
          <w:szCs w:val="24"/>
        </w:rPr>
      </w:pPr>
    </w:p>
    <w:p w:rsidR="00C17D4E" w:rsidRDefault="00C17D4E" w:rsidP="00840A44">
      <w:pPr>
        <w:suppressAutoHyphens/>
        <w:rPr>
          <w:sz w:val="24"/>
          <w:szCs w:val="24"/>
        </w:rPr>
      </w:pPr>
    </w:p>
    <w:p w:rsidR="00B240C6" w:rsidRDefault="00B240C6" w:rsidP="00840A44">
      <w:pPr>
        <w:suppressAutoHyphens/>
        <w:rPr>
          <w:sz w:val="24"/>
          <w:szCs w:val="24"/>
        </w:rPr>
      </w:pPr>
    </w:p>
    <w:p w:rsidR="00AB5E4D" w:rsidRPr="00150ECC" w:rsidRDefault="00AB5E4D" w:rsidP="00AB5E4D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  <w:r w:rsidRPr="00150ECC">
        <w:rPr>
          <w:sz w:val="24"/>
          <w:szCs w:val="24"/>
        </w:rPr>
        <w:t>Приложение 1</w:t>
      </w:r>
    </w:p>
    <w:p w:rsidR="00AB5E4D" w:rsidRDefault="00AB5E4D" w:rsidP="00AB5E4D">
      <w:pPr>
        <w:widowControl/>
        <w:autoSpaceDE/>
        <w:autoSpaceDN/>
        <w:adjustRightInd/>
        <w:ind w:left="5954"/>
        <w:rPr>
          <w:sz w:val="24"/>
          <w:szCs w:val="24"/>
          <w:lang w:eastAsia="en-US"/>
        </w:rPr>
      </w:pPr>
      <w:r w:rsidRPr="00150ECC">
        <w:rPr>
          <w:sz w:val="24"/>
          <w:szCs w:val="24"/>
          <w:lang w:eastAsia="en-US"/>
        </w:rPr>
        <w:t xml:space="preserve">к </w:t>
      </w:r>
      <w:r>
        <w:rPr>
          <w:sz w:val="24"/>
          <w:szCs w:val="24"/>
          <w:lang w:eastAsia="en-US"/>
        </w:rPr>
        <w:t>техническому заданию</w:t>
      </w:r>
    </w:p>
    <w:p w:rsidR="00B240C6" w:rsidRPr="00150ECC" w:rsidRDefault="00B240C6" w:rsidP="00AB5E4D">
      <w:pPr>
        <w:widowControl/>
        <w:autoSpaceDE/>
        <w:autoSpaceDN/>
        <w:adjustRightInd/>
        <w:ind w:left="5954"/>
        <w:rPr>
          <w:bCs/>
          <w:sz w:val="24"/>
          <w:szCs w:val="24"/>
        </w:rPr>
      </w:pPr>
      <w:r>
        <w:rPr>
          <w:sz w:val="24"/>
          <w:szCs w:val="24"/>
          <w:lang w:eastAsia="ar-SA"/>
        </w:rPr>
        <w:t>от «__» __________201__</w:t>
      </w:r>
      <w:r w:rsidRPr="005B3855">
        <w:rPr>
          <w:sz w:val="24"/>
          <w:szCs w:val="24"/>
          <w:lang w:eastAsia="ar-SA"/>
        </w:rPr>
        <w:t>г.</w:t>
      </w:r>
    </w:p>
    <w:p w:rsidR="00AB5E4D" w:rsidRDefault="00AB5E4D" w:rsidP="00AB5E4D">
      <w:pPr>
        <w:suppressAutoHyphens/>
        <w:ind w:firstLine="709"/>
        <w:jc w:val="center"/>
        <w:rPr>
          <w:b/>
          <w:sz w:val="24"/>
          <w:szCs w:val="24"/>
        </w:rPr>
      </w:pPr>
    </w:p>
    <w:p w:rsidR="00AB5E4D" w:rsidRPr="004B5264" w:rsidRDefault="00AB5E4D" w:rsidP="00AB5E4D">
      <w:pPr>
        <w:widowControl/>
        <w:suppressAutoHyphens/>
        <w:autoSpaceDE/>
        <w:autoSpaceDN/>
        <w:adjustRightInd/>
        <w:ind w:left="7200"/>
        <w:jc w:val="center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</w:t>
      </w:r>
      <w:r w:rsidRPr="004B5264">
        <w:rPr>
          <w:sz w:val="22"/>
          <w:szCs w:val="22"/>
          <w:lang w:eastAsia="ar-SA"/>
        </w:rPr>
        <w:t>«__» _____________ 201</w:t>
      </w:r>
      <w:r>
        <w:rPr>
          <w:sz w:val="22"/>
          <w:szCs w:val="22"/>
          <w:lang w:val="en-US" w:eastAsia="ar-SA"/>
        </w:rPr>
        <w:t>__</w:t>
      </w:r>
      <w:r>
        <w:rPr>
          <w:sz w:val="22"/>
          <w:szCs w:val="22"/>
          <w:lang w:eastAsia="ar-SA"/>
        </w:rPr>
        <w:t xml:space="preserve"> </w:t>
      </w:r>
      <w:r w:rsidRPr="004B5264">
        <w:rPr>
          <w:sz w:val="22"/>
          <w:szCs w:val="22"/>
          <w:lang w:eastAsia="ar-SA"/>
        </w:rPr>
        <w:t>г.</w:t>
      </w:r>
    </w:p>
    <w:p w:rsidR="00AB5E4D" w:rsidRPr="002C37BC" w:rsidRDefault="00AB5E4D" w:rsidP="00AB5E4D">
      <w:pPr>
        <w:widowControl/>
        <w:suppressAutoHyphens/>
        <w:autoSpaceDE/>
        <w:autoSpaceDN/>
        <w:adjustRightInd/>
        <w:ind w:left="7200"/>
        <w:jc w:val="center"/>
        <w:rPr>
          <w:lang w:eastAsia="ar-SA"/>
        </w:rPr>
      </w:pPr>
    </w:p>
    <w:tbl>
      <w:tblPr>
        <w:tblW w:w="10240" w:type="dxa"/>
        <w:tblInd w:w="-34" w:type="dxa"/>
        <w:tblLook w:val="04A0" w:firstRow="1" w:lastRow="0" w:firstColumn="1" w:lastColumn="0" w:noHBand="0" w:noVBand="1"/>
      </w:tblPr>
      <w:tblGrid>
        <w:gridCol w:w="973"/>
        <w:gridCol w:w="3280"/>
        <w:gridCol w:w="1663"/>
        <w:gridCol w:w="1479"/>
        <w:gridCol w:w="1337"/>
        <w:gridCol w:w="1508"/>
      </w:tblGrid>
      <w:tr w:rsidR="00AB5E4D" w:rsidRPr="00BC6133" w:rsidTr="00B240C6">
        <w:trPr>
          <w:trHeight w:val="423"/>
        </w:trPr>
        <w:tc>
          <w:tcPr>
            <w:tcW w:w="10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E4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BC6133">
              <w:rPr>
                <w:b/>
                <w:bCs/>
                <w:color w:val="000000"/>
                <w:sz w:val="28"/>
                <w:szCs w:val="28"/>
              </w:rPr>
              <w:t>Протокол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№ _________</w:t>
            </w:r>
            <w:r w:rsidRPr="00BC6133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AB5E4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BC6133">
              <w:rPr>
                <w:bCs/>
                <w:color w:val="000000"/>
                <w:sz w:val="24"/>
                <w:szCs w:val="24"/>
              </w:rPr>
              <w:t xml:space="preserve">цен на лом </w:t>
            </w:r>
            <w:r w:rsidRPr="00150ECC">
              <w:rPr>
                <w:sz w:val="24"/>
                <w:szCs w:val="24"/>
                <w:lang w:eastAsia="en-US"/>
              </w:rPr>
              <w:t>цветных и/или</w:t>
            </w:r>
            <w:r w:rsidRPr="00BC6133">
              <w:rPr>
                <w:bCs/>
                <w:color w:val="000000"/>
                <w:sz w:val="24"/>
                <w:szCs w:val="24"/>
              </w:rPr>
              <w:t xml:space="preserve"> черных металлов</w:t>
            </w:r>
          </w:p>
          <w:p w:rsidR="00AB5E4D" w:rsidRPr="00150ECC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к </w:t>
            </w:r>
            <w:r w:rsidRPr="00150ECC">
              <w:rPr>
                <w:sz w:val="24"/>
                <w:szCs w:val="24"/>
                <w:lang w:eastAsia="en-US"/>
              </w:rPr>
              <w:t xml:space="preserve">Договору поставки лома цветных и/или черных металлов </w:t>
            </w:r>
            <w:r w:rsidRPr="00150ECC">
              <w:rPr>
                <w:sz w:val="24"/>
                <w:szCs w:val="24"/>
                <w:lang w:eastAsia="ar-SA"/>
              </w:rPr>
              <w:t>от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150ECC">
              <w:rPr>
                <w:sz w:val="24"/>
                <w:szCs w:val="24"/>
                <w:lang w:eastAsia="ar-SA"/>
              </w:rPr>
              <w:t>«__</w:t>
            </w:r>
            <w:r>
              <w:rPr>
                <w:sz w:val="24"/>
                <w:szCs w:val="24"/>
                <w:lang w:eastAsia="ar-SA"/>
              </w:rPr>
              <w:t>» _____</w:t>
            </w:r>
            <w:r w:rsidRPr="00150ECC">
              <w:rPr>
                <w:sz w:val="24"/>
                <w:szCs w:val="24"/>
                <w:lang w:eastAsia="ar-SA"/>
              </w:rPr>
              <w:t>____ № ____________</w:t>
            </w:r>
          </w:p>
          <w:p w:rsidR="00AB5E4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B5E4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BC6133">
              <w:rPr>
                <w:bCs/>
                <w:color w:val="000000"/>
                <w:sz w:val="24"/>
                <w:szCs w:val="24"/>
              </w:rPr>
              <w:t>по запросу от "</w:t>
            </w:r>
            <w:r w:rsidRPr="0015018F">
              <w:rPr>
                <w:bCs/>
                <w:color w:val="000000"/>
                <w:sz w:val="24"/>
                <w:szCs w:val="24"/>
              </w:rPr>
              <w:t>___</w:t>
            </w:r>
            <w:r w:rsidRPr="00BC6133">
              <w:rPr>
                <w:bCs/>
                <w:color w:val="000000"/>
                <w:sz w:val="24"/>
                <w:szCs w:val="24"/>
              </w:rPr>
              <w:t xml:space="preserve">" </w:t>
            </w:r>
            <w:r w:rsidRPr="0015018F">
              <w:rPr>
                <w:bCs/>
                <w:color w:val="000000"/>
                <w:sz w:val="24"/>
                <w:szCs w:val="24"/>
              </w:rPr>
              <w:t>__________</w:t>
            </w:r>
            <w:r w:rsidRPr="00BC6133">
              <w:rPr>
                <w:bCs/>
                <w:color w:val="000000"/>
                <w:sz w:val="24"/>
                <w:szCs w:val="24"/>
              </w:rPr>
              <w:t xml:space="preserve"> 201</w:t>
            </w:r>
            <w:r>
              <w:rPr>
                <w:bCs/>
                <w:color w:val="000000"/>
                <w:sz w:val="24"/>
                <w:szCs w:val="24"/>
              </w:rPr>
              <w:t>__</w:t>
            </w:r>
            <w:r w:rsidRPr="00BC6133">
              <w:rPr>
                <w:bCs/>
                <w:color w:val="000000"/>
                <w:sz w:val="24"/>
                <w:szCs w:val="24"/>
              </w:rPr>
              <w:t>г.</w:t>
            </w:r>
          </w:p>
          <w:p w:rsidR="00AB5E4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B5E4D" w:rsidRPr="005E31ED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i/>
                <w:color w:val="000000"/>
                <w:u w:val="single"/>
              </w:rPr>
            </w:pPr>
            <w:r w:rsidRPr="005E31ED">
              <w:rPr>
                <w:bCs/>
                <w:i/>
                <w:color w:val="000000"/>
                <w:u w:val="single"/>
              </w:rPr>
              <w:t>(оформляется отдельно на каждое структурное подразделение)</w:t>
            </w:r>
          </w:p>
          <w:p w:rsidR="00AB5E4D" w:rsidRPr="00717839" w:rsidRDefault="00AB5E4D" w:rsidP="00621EA6">
            <w:pPr>
              <w:widowControl/>
              <w:autoSpaceDE/>
              <w:autoSpaceDN/>
              <w:adjustRightInd/>
              <w:jc w:val="center"/>
            </w:pPr>
          </w:p>
        </w:tc>
      </w:tr>
      <w:tr w:rsidR="00AB5E4D" w:rsidRPr="00BC6133" w:rsidTr="00B240C6">
        <w:trPr>
          <w:trHeight w:val="287"/>
        </w:trPr>
        <w:tc>
          <w:tcPr>
            <w:tcW w:w="102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B5E4D" w:rsidRPr="00BD61F4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B5E4D" w:rsidRPr="00F40E03" w:rsidRDefault="00AB5E4D" w:rsidP="00621EA6">
            <w:pPr>
              <w:widowControl/>
              <w:autoSpaceDE/>
              <w:autoSpaceDN/>
              <w:adjustRightInd/>
              <w:rPr>
                <w:bCs/>
                <w:color w:val="000000"/>
                <w:sz w:val="24"/>
                <w:szCs w:val="24"/>
              </w:rPr>
            </w:pPr>
            <w:r w:rsidRPr="00F40E03">
              <w:rPr>
                <w:sz w:val="24"/>
                <w:szCs w:val="24"/>
              </w:rPr>
              <w:t>Грузоотправител</w:t>
            </w:r>
            <w:r w:rsidRPr="00F40E03">
              <w:rPr>
                <w:bCs/>
                <w:color w:val="000000"/>
                <w:sz w:val="24"/>
                <w:szCs w:val="24"/>
              </w:rPr>
              <w:t xml:space="preserve">ь: </w:t>
            </w:r>
            <w:r w:rsidRPr="00F40E03">
              <w:rPr>
                <w:bCs/>
                <w:i/>
                <w:color w:val="000000"/>
                <w:sz w:val="24"/>
                <w:szCs w:val="24"/>
                <w:u w:val="single"/>
              </w:rPr>
              <w:t>«Структурное подразделение Поставщика»</w:t>
            </w:r>
            <w:r w:rsidRPr="00F40E03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13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B5E4D" w:rsidRPr="00BC6133" w:rsidTr="00B240C6">
        <w:trPr>
          <w:trHeight w:val="740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 w:rsidRPr="00BC6133">
              <w:rPr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 w:rsidRPr="00BC6133">
              <w:rPr>
                <w:bCs/>
                <w:color w:val="000000"/>
                <w:sz w:val="22"/>
                <w:szCs w:val="22"/>
              </w:rPr>
              <w:t>Вид лома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 w:rsidRPr="005E6746">
              <w:rPr>
                <w:bCs/>
                <w:color w:val="000000"/>
                <w:sz w:val="22"/>
                <w:szCs w:val="22"/>
              </w:rPr>
              <w:t>О</w:t>
            </w:r>
            <w:r w:rsidRPr="00BC6133">
              <w:rPr>
                <w:bCs/>
                <w:color w:val="000000"/>
                <w:sz w:val="22"/>
                <w:szCs w:val="22"/>
              </w:rPr>
              <w:t>бозначение</w:t>
            </w:r>
            <w:r w:rsidRPr="005E6746">
              <w:rPr>
                <w:bCs/>
                <w:color w:val="000000"/>
                <w:sz w:val="22"/>
                <w:szCs w:val="22"/>
              </w:rPr>
              <w:t xml:space="preserve"> в соответствии с ГОСТ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Кол-во,              </w:t>
            </w:r>
            <w:r w:rsidRPr="00BC6133">
              <w:rPr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 w:rsidRPr="00BC6133">
              <w:rPr>
                <w:bCs/>
                <w:color w:val="000000"/>
                <w:sz w:val="22"/>
                <w:szCs w:val="22"/>
              </w:rPr>
              <w:t>Цена за 1т</w:t>
            </w:r>
            <w:r>
              <w:rPr>
                <w:bCs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2"/>
                <w:szCs w:val="22"/>
              </w:rPr>
            </w:pPr>
            <w:r w:rsidRPr="00BC6133">
              <w:rPr>
                <w:bCs/>
                <w:color w:val="000000"/>
                <w:sz w:val="22"/>
                <w:szCs w:val="22"/>
              </w:rPr>
              <w:t>Сумма</w:t>
            </w:r>
            <w:r>
              <w:rPr>
                <w:bCs/>
                <w:color w:val="000000"/>
                <w:sz w:val="22"/>
                <w:szCs w:val="22"/>
              </w:rPr>
              <w:t>, руб.</w:t>
            </w:r>
          </w:p>
        </w:tc>
      </w:tr>
      <w:tr w:rsidR="00AB5E4D" w:rsidRPr="00BC6133" w:rsidTr="00B240C6">
        <w:trPr>
          <w:trHeight w:val="498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BC613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5E4D" w:rsidRPr="00BC6133" w:rsidTr="00B240C6">
        <w:trPr>
          <w:trHeight w:val="483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BC613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5E4D" w:rsidRPr="00BC6133" w:rsidTr="00B240C6">
        <w:trPr>
          <w:trHeight w:val="559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BC613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5E4D" w:rsidRPr="00BC6133" w:rsidTr="00B240C6">
        <w:trPr>
          <w:trHeight w:val="559"/>
        </w:trPr>
        <w:tc>
          <w:tcPr>
            <w:tcW w:w="59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5E4D" w:rsidRPr="00BC6133" w:rsidTr="00B240C6">
        <w:trPr>
          <w:trHeight w:val="634"/>
        </w:trPr>
        <w:tc>
          <w:tcPr>
            <w:tcW w:w="102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E4D" w:rsidRPr="00BC6133" w:rsidRDefault="00AB5E4D" w:rsidP="00621EA6">
            <w:pPr>
              <w:widowControl/>
              <w:autoSpaceDE/>
              <w:autoSpaceDN/>
              <w:adjustRightInd/>
              <w:ind w:left="-108"/>
              <w:rPr>
                <w:b/>
                <w:bCs/>
                <w:color w:val="000000"/>
                <w:sz w:val="22"/>
                <w:szCs w:val="22"/>
              </w:rPr>
            </w:pPr>
            <w:r w:rsidRPr="009522D8">
              <w:rPr>
                <w:bCs/>
                <w:color w:val="000000"/>
                <w:sz w:val="22"/>
                <w:szCs w:val="22"/>
              </w:rPr>
              <w:t>Цены указаны с учетом расходов на погрузку, сортировку на площадке Поставщика и транспортировку на пункт приема Покупателя</w:t>
            </w:r>
          </w:p>
        </w:tc>
      </w:tr>
    </w:tbl>
    <w:p w:rsidR="00AB5E4D" w:rsidRPr="00150ECC" w:rsidRDefault="00AB5E4D" w:rsidP="00AB5E4D">
      <w:pPr>
        <w:suppressAutoHyphens/>
        <w:ind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567"/>
        <w:gridCol w:w="4819"/>
      </w:tblGrid>
      <w:tr w:rsidR="00AB5E4D" w:rsidRPr="00717839" w:rsidTr="00621EA6">
        <w:tc>
          <w:tcPr>
            <w:tcW w:w="4820" w:type="dxa"/>
            <w:shd w:val="clear" w:color="auto" w:fill="auto"/>
          </w:tcPr>
          <w:p w:rsidR="00AB5E4D" w:rsidRPr="00717839" w:rsidRDefault="00AB5E4D" w:rsidP="00621EA6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717839">
              <w:rPr>
                <w:sz w:val="24"/>
                <w:szCs w:val="24"/>
              </w:rPr>
              <w:t>Поставщик:</w:t>
            </w:r>
          </w:p>
        </w:tc>
        <w:tc>
          <w:tcPr>
            <w:tcW w:w="567" w:type="dxa"/>
            <w:shd w:val="clear" w:color="auto" w:fill="auto"/>
          </w:tcPr>
          <w:p w:rsidR="00AB5E4D" w:rsidRPr="00717839" w:rsidRDefault="00AB5E4D" w:rsidP="00621EA6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B5E4D" w:rsidRPr="00717839" w:rsidRDefault="00AB5E4D" w:rsidP="00621EA6">
            <w:pPr>
              <w:contextualSpacing/>
              <w:jc w:val="both"/>
              <w:rPr>
                <w:sz w:val="24"/>
                <w:szCs w:val="24"/>
              </w:rPr>
            </w:pPr>
            <w:r w:rsidRPr="00717839">
              <w:rPr>
                <w:sz w:val="24"/>
                <w:szCs w:val="24"/>
              </w:rPr>
              <w:t>Покупатель:</w:t>
            </w:r>
          </w:p>
        </w:tc>
      </w:tr>
      <w:tr w:rsidR="00AB5E4D" w:rsidRPr="00150ECC" w:rsidTr="00621EA6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B5E4D" w:rsidRPr="00150ECC" w:rsidRDefault="00B7326C" w:rsidP="00621EA6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150ECC">
              <w:rPr>
                <w:sz w:val="24"/>
                <w:szCs w:val="24"/>
              </w:rPr>
              <w:t>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5E4D" w:rsidRPr="00150ECC" w:rsidRDefault="00AB5E4D" w:rsidP="00621EA6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B5E4D" w:rsidRPr="00150ECC" w:rsidRDefault="00AB5E4D" w:rsidP="00621EA6">
            <w:pPr>
              <w:widowControl/>
              <w:rPr>
                <w:sz w:val="24"/>
                <w:szCs w:val="24"/>
              </w:rPr>
            </w:pPr>
            <w:r w:rsidRPr="00150ECC">
              <w:rPr>
                <w:sz w:val="24"/>
                <w:szCs w:val="24"/>
              </w:rPr>
              <w:t>________________________________</w:t>
            </w:r>
          </w:p>
        </w:tc>
      </w:tr>
      <w:tr w:rsidR="00AB5E4D" w:rsidRPr="00150ECC" w:rsidTr="00621EA6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AB5E4D" w:rsidRPr="00150ECC" w:rsidRDefault="00AB5E4D" w:rsidP="00B7326C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150ECC">
              <w:rPr>
                <w:sz w:val="24"/>
                <w:szCs w:val="24"/>
              </w:rPr>
              <w:t xml:space="preserve">_____________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5E4D" w:rsidRPr="00150ECC" w:rsidRDefault="00AB5E4D" w:rsidP="00621EA6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B5E4D" w:rsidRPr="00150ECC" w:rsidRDefault="00B7326C" w:rsidP="00621EA6">
            <w:pPr>
              <w:tabs>
                <w:tab w:val="left" w:pos="426"/>
              </w:tabs>
              <w:rPr>
                <w:b/>
                <w:sz w:val="24"/>
                <w:szCs w:val="24"/>
              </w:rPr>
            </w:pPr>
            <w:r w:rsidRPr="00150ECC">
              <w:rPr>
                <w:sz w:val="24"/>
                <w:szCs w:val="24"/>
              </w:rPr>
              <w:t>________________________________</w:t>
            </w:r>
          </w:p>
        </w:tc>
      </w:tr>
    </w:tbl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B7326C" w:rsidRDefault="00B7326C" w:rsidP="00C17D4E">
      <w:pPr>
        <w:suppressAutoHyphens/>
        <w:ind w:left="5670"/>
        <w:rPr>
          <w:sz w:val="24"/>
          <w:szCs w:val="24"/>
        </w:rPr>
      </w:pPr>
    </w:p>
    <w:p w:rsidR="00B7326C" w:rsidRDefault="00B7326C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D070F9" w:rsidRDefault="00D070F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C17D4E" w:rsidRPr="005B3855" w:rsidRDefault="00236279" w:rsidP="00C17D4E">
      <w:pPr>
        <w:suppressAutoHyphens/>
        <w:ind w:left="5670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AE55FE" w:rsidRPr="005B3855" w:rsidRDefault="00B240C6" w:rsidP="00C17D4E">
      <w:pPr>
        <w:suppressAutoHyphens/>
        <w:ind w:left="5670"/>
        <w:rPr>
          <w:sz w:val="24"/>
          <w:szCs w:val="24"/>
        </w:rPr>
      </w:pPr>
      <w:r>
        <w:rPr>
          <w:sz w:val="24"/>
          <w:szCs w:val="24"/>
        </w:rPr>
        <w:t>к т</w:t>
      </w:r>
      <w:r w:rsidR="00AE55FE" w:rsidRPr="005B3855">
        <w:rPr>
          <w:sz w:val="24"/>
          <w:szCs w:val="24"/>
        </w:rPr>
        <w:t>ехническому заданию</w:t>
      </w:r>
    </w:p>
    <w:p w:rsidR="00254EFD" w:rsidRPr="005B3855" w:rsidRDefault="00C17D4E" w:rsidP="00236279">
      <w:pPr>
        <w:suppressAutoHyphens/>
        <w:ind w:left="5670"/>
        <w:rPr>
          <w:sz w:val="24"/>
          <w:szCs w:val="24"/>
        </w:rPr>
      </w:pPr>
      <w:r w:rsidRPr="005B3855">
        <w:rPr>
          <w:b/>
          <w:sz w:val="24"/>
          <w:szCs w:val="24"/>
        </w:rPr>
        <w:tab/>
      </w:r>
      <w:r w:rsidR="0080777F">
        <w:rPr>
          <w:sz w:val="24"/>
          <w:szCs w:val="24"/>
          <w:lang w:eastAsia="ar-SA"/>
        </w:rPr>
        <w:t>от «__» __________201__</w:t>
      </w:r>
      <w:r w:rsidR="00254EFD" w:rsidRPr="005B3855">
        <w:rPr>
          <w:sz w:val="24"/>
          <w:szCs w:val="24"/>
          <w:lang w:eastAsia="ar-SA"/>
        </w:rPr>
        <w:t>г.</w:t>
      </w:r>
    </w:p>
    <w:p w:rsidR="00AE55FE" w:rsidRPr="005B3855" w:rsidRDefault="00AE55FE" w:rsidP="00840A44">
      <w:pPr>
        <w:suppressAutoHyphens/>
        <w:ind w:firstLine="709"/>
        <w:jc w:val="center"/>
        <w:rPr>
          <w:b/>
          <w:sz w:val="24"/>
          <w:szCs w:val="24"/>
        </w:rPr>
      </w:pPr>
    </w:p>
    <w:p w:rsidR="003F680D" w:rsidRPr="005B3855" w:rsidRDefault="006F1671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Структурные подразделения</w:t>
      </w:r>
      <w:r w:rsidR="00B7326C">
        <w:rPr>
          <w:b/>
          <w:sz w:val="24"/>
          <w:szCs w:val="24"/>
        </w:rPr>
        <w:t xml:space="preserve"> П</w:t>
      </w:r>
      <w:r w:rsidR="003F680D" w:rsidRPr="005B3855">
        <w:rPr>
          <w:b/>
          <w:sz w:val="24"/>
          <w:szCs w:val="24"/>
        </w:rPr>
        <w:t>АО «ТГК-1»</w:t>
      </w:r>
    </w:p>
    <w:p w:rsidR="00A7636F" w:rsidRPr="005B3855" w:rsidRDefault="00A7636F" w:rsidP="00840A44">
      <w:pPr>
        <w:suppressAutoHyphens/>
        <w:ind w:firstLine="709"/>
        <w:jc w:val="both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1.Филиал «Невский»: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Центральная теплоэлектроцентраль (ЦТЭЦ):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г. Санкт-Петербург, ул. Новгородская д.11;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г. Санкт - Петербург, наб. Обводного канала,</w:t>
      </w:r>
      <w:r w:rsidR="009D105B" w:rsidRPr="005B3855">
        <w:rPr>
          <w:sz w:val="24"/>
          <w:szCs w:val="24"/>
        </w:rPr>
        <w:t xml:space="preserve"> </w:t>
      </w:r>
      <w:r w:rsidRPr="005B3855">
        <w:rPr>
          <w:sz w:val="24"/>
          <w:szCs w:val="24"/>
        </w:rPr>
        <w:t>76;</w:t>
      </w:r>
    </w:p>
    <w:p w:rsidR="00A7636F" w:rsidRPr="005B3855" w:rsidRDefault="00A7636F" w:rsidP="00840A44">
      <w:pPr>
        <w:tabs>
          <w:tab w:val="left" w:pos="2552"/>
        </w:tabs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г. Санкт - Петербург, наб. Реки Фонтанки, 104.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Дубровская теплоэлектроцентраль (ТЭЦ-8), Ленинградская обл., г. Кировск, ул. Набережная, 37.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Первомайская теплоэлектроцентраль (ТЭЦ-14), г. Санкт-Петербург, ул. Корабельная, 4.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Автовская теплоэлектроцентраль (ТЭЦ-15), г. Санкт - Петербург, ул. Броневая, 6.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Выборгская теплоэлектроцентраль (ТЭЦ-17) г. Санкт - Петербург, ул. Жукова, 26.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Северная теплоэлектроцентраль (ТЭЦ-21) Ленинградская обл., Всеволожский р-н, п. Ново-Девяткино.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Южная теплоэлектроцентраль (ТЭЦ-22), г. Санкт - Петербург,</w:t>
      </w:r>
      <w:r w:rsidR="009D105B" w:rsidRPr="005B3855">
        <w:rPr>
          <w:sz w:val="24"/>
          <w:szCs w:val="24"/>
        </w:rPr>
        <w:t xml:space="preserve"> </w:t>
      </w:r>
      <w:r w:rsidRPr="005B3855">
        <w:rPr>
          <w:sz w:val="24"/>
          <w:szCs w:val="24"/>
        </w:rPr>
        <w:t>Софийская ул., 96;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Вуоксинских гидроэлектростанций: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Ленинградская обл., г. Светогорск, ул. Каскадная, 1;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Ленинградская обл., г. Лесогорск, ул. Агрегатная, д.1.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Ладожских гидроэлектростанций: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Ленинградская обл., г. Подпорожье, ул. Энергетиков, 3;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Ленинградская обл., г. Волхов, ул. Графтио, 1.</w:t>
      </w:r>
    </w:p>
    <w:p w:rsidR="00A7636F" w:rsidRPr="005B3855" w:rsidRDefault="00A7636F" w:rsidP="00956C28">
      <w:pPr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Филиал «Карельский»: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 Петрозаводская теплоэлектроцентраль, Республика Карелия, Петрозаводск, Пограничная ул., д. 25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 Каскад Выгских гидроэлектростанций, Республика Карелия, Сегежский р-н, п. Каменный Бор, ул. Советская, д.1-А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Кемских гидроэлектростанций, Республика Карелия, Кемь, ул. Энергетиков, д. 15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Сунских гидроэлектростанций, Республика Карелия, Кондопога, ул. Приканальная.</w:t>
      </w:r>
    </w:p>
    <w:p w:rsidR="00A7636F" w:rsidRPr="005B3855" w:rsidRDefault="00A7636F" w:rsidP="00956C28">
      <w:pPr>
        <w:numPr>
          <w:ilvl w:val="0"/>
          <w:numId w:val="2"/>
        </w:numPr>
        <w:suppressAutoHyphens/>
        <w:ind w:left="0" w:firstLine="709"/>
        <w:jc w:val="both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Филиал «Кольский»: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Центральный склад,</w:t>
      </w:r>
      <w:r w:rsidR="009D105B" w:rsidRPr="005B3855">
        <w:rPr>
          <w:sz w:val="24"/>
          <w:szCs w:val="24"/>
        </w:rPr>
        <w:t xml:space="preserve"> </w:t>
      </w:r>
      <w:r w:rsidRPr="005B3855">
        <w:rPr>
          <w:sz w:val="24"/>
          <w:szCs w:val="24"/>
        </w:rPr>
        <w:t>Мурманская обл., пос. Мурмаши, пер. Южный, д. 1.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Апатитская теплоэлектроцентраль, Мурманская обл., г. Апатиты.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Нивских гидроэлектростанций, Мурманская обл., г. Кандалакша, ул. Чкалова, д. 42/18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Пазских гидроэлектростанций, Мурманская обл., Печенгский р-н, п. Раякоски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Серебрянских гидроэлектростанций, Мурманская обл., п. Туманный, ул. Энергетиков, д. 55.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 Каскад Туломских гидроэлектростанций, Мурманская обл., п. Мурмаши, ул. Советская, д. 1.</w:t>
      </w:r>
      <w:r w:rsidR="004A0EED" w:rsidRPr="005B3855">
        <w:rPr>
          <w:sz w:val="24"/>
          <w:szCs w:val="24"/>
        </w:rPr>
        <w:t xml:space="preserve"> </w:t>
      </w:r>
    </w:p>
    <w:sectPr w:rsidR="00A7636F" w:rsidRPr="005B3855" w:rsidSect="00D070F9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3B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8431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" w15:restartNumberingAfterBreak="0">
    <w:nsid w:val="470C5E4B"/>
    <w:multiLevelType w:val="hybridMultilevel"/>
    <w:tmpl w:val="FE20C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7D6724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4C"/>
    <w:rsid w:val="00030440"/>
    <w:rsid w:val="000360BC"/>
    <w:rsid w:val="0006543E"/>
    <w:rsid w:val="0009755A"/>
    <w:rsid w:val="000C0341"/>
    <w:rsid w:val="000C686C"/>
    <w:rsid w:val="000C7164"/>
    <w:rsid w:val="000C73EE"/>
    <w:rsid w:val="000D7F19"/>
    <w:rsid w:val="000F0614"/>
    <w:rsid w:val="000F55D2"/>
    <w:rsid w:val="0011470A"/>
    <w:rsid w:val="00115217"/>
    <w:rsid w:val="001404D1"/>
    <w:rsid w:val="00140D70"/>
    <w:rsid w:val="001515C6"/>
    <w:rsid w:val="0016569D"/>
    <w:rsid w:val="00186E5F"/>
    <w:rsid w:val="001A6F76"/>
    <w:rsid w:val="001F6E8E"/>
    <w:rsid w:val="00215CCD"/>
    <w:rsid w:val="00234008"/>
    <w:rsid w:val="00236279"/>
    <w:rsid w:val="00241883"/>
    <w:rsid w:val="00246140"/>
    <w:rsid w:val="00247D4C"/>
    <w:rsid w:val="00254EFD"/>
    <w:rsid w:val="00270C3A"/>
    <w:rsid w:val="00272189"/>
    <w:rsid w:val="00275B20"/>
    <w:rsid w:val="00282669"/>
    <w:rsid w:val="00290D5C"/>
    <w:rsid w:val="002D285B"/>
    <w:rsid w:val="002D35D3"/>
    <w:rsid w:val="002D6078"/>
    <w:rsid w:val="002D6899"/>
    <w:rsid w:val="003000AE"/>
    <w:rsid w:val="00315106"/>
    <w:rsid w:val="00330B91"/>
    <w:rsid w:val="0034610C"/>
    <w:rsid w:val="00386EE6"/>
    <w:rsid w:val="00395E6C"/>
    <w:rsid w:val="00395EFF"/>
    <w:rsid w:val="003A185D"/>
    <w:rsid w:val="003B225C"/>
    <w:rsid w:val="003B446E"/>
    <w:rsid w:val="003B4877"/>
    <w:rsid w:val="003B700B"/>
    <w:rsid w:val="003B75E0"/>
    <w:rsid w:val="003B7881"/>
    <w:rsid w:val="003C6404"/>
    <w:rsid w:val="003C771D"/>
    <w:rsid w:val="003F680D"/>
    <w:rsid w:val="003F786A"/>
    <w:rsid w:val="00400B32"/>
    <w:rsid w:val="00406001"/>
    <w:rsid w:val="00426852"/>
    <w:rsid w:val="004307F6"/>
    <w:rsid w:val="004323B6"/>
    <w:rsid w:val="00436871"/>
    <w:rsid w:val="004440C4"/>
    <w:rsid w:val="0044724E"/>
    <w:rsid w:val="0045007F"/>
    <w:rsid w:val="00452352"/>
    <w:rsid w:val="00475794"/>
    <w:rsid w:val="0047642D"/>
    <w:rsid w:val="00483D94"/>
    <w:rsid w:val="00484E58"/>
    <w:rsid w:val="004A0EED"/>
    <w:rsid w:val="004B30BA"/>
    <w:rsid w:val="004C4F4C"/>
    <w:rsid w:val="004C5B3A"/>
    <w:rsid w:val="0051210F"/>
    <w:rsid w:val="005142D8"/>
    <w:rsid w:val="005154C8"/>
    <w:rsid w:val="005174A6"/>
    <w:rsid w:val="005176A8"/>
    <w:rsid w:val="00542A15"/>
    <w:rsid w:val="00581B4C"/>
    <w:rsid w:val="005A486C"/>
    <w:rsid w:val="005B1FA3"/>
    <w:rsid w:val="005B3855"/>
    <w:rsid w:val="005E6627"/>
    <w:rsid w:val="005F44C3"/>
    <w:rsid w:val="00604A25"/>
    <w:rsid w:val="00605DFF"/>
    <w:rsid w:val="00606EB0"/>
    <w:rsid w:val="006078AA"/>
    <w:rsid w:val="006122F9"/>
    <w:rsid w:val="00612935"/>
    <w:rsid w:val="00613162"/>
    <w:rsid w:val="0062504E"/>
    <w:rsid w:val="006605F7"/>
    <w:rsid w:val="00684AC6"/>
    <w:rsid w:val="006917B5"/>
    <w:rsid w:val="00692CA6"/>
    <w:rsid w:val="00695C3D"/>
    <w:rsid w:val="006B21F0"/>
    <w:rsid w:val="006D558B"/>
    <w:rsid w:val="006E0908"/>
    <w:rsid w:val="006F1671"/>
    <w:rsid w:val="00701905"/>
    <w:rsid w:val="00720094"/>
    <w:rsid w:val="00724682"/>
    <w:rsid w:val="00732B99"/>
    <w:rsid w:val="00737727"/>
    <w:rsid w:val="00761F0D"/>
    <w:rsid w:val="00777088"/>
    <w:rsid w:val="007827F4"/>
    <w:rsid w:val="00790050"/>
    <w:rsid w:val="0079025C"/>
    <w:rsid w:val="007A6DD0"/>
    <w:rsid w:val="007B2F65"/>
    <w:rsid w:val="007E5253"/>
    <w:rsid w:val="007F4C90"/>
    <w:rsid w:val="00805E6E"/>
    <w:rsid w:val="0080777F"/>
    <w:rsid w:val="008149E4"/>
    <w:rsid w:val="00815126"/>
    <w:rsid w:val="00825F72"/>
    <w:rsid w:val="008261D3"/>
    <w:rsid w:val="0083214B"/>
    <w:rsid w:val="00835990"/>
    <w:rsid w:val="00835C81"/>
    <w:rsid w:val="00840A44"/>
    <w:rsid w:val="00843202"/>
    <w:rsid w:val="00847F45"/>
    <w:rsid w:val="00851546"/>
    <w:rsid w:val="00857349"/>
    <w:rsid w:val="00862F4A"/>
    <w:rsid w:val="008857C1"/>
    <w:rsid w:val="00894DC9"/>
    <w:rsid w:val="008965C1"/>
    <w:rsid w:val="008C245A"/>
    <w:rsid w:val="008C59C7"/>
    <w:rsid w:val="008D0482"/>
    <w:rsid w:val="008F4FAA"/>
    <w:rsid w:val="00900BE5"/>
    <w:rsid w:val="00910224"/>
    <w:rsid w:val="0091608B"/>
    <w:rsid w:val="00917515"/>
    <w:rsid w:val="00931413"/>
    <w:rsid w:val="00943D0D"/>
    <w:rsid w:val="00947559"/>
    <w:rsid w:val="00956C28"/>
    <w:rsid w:val="00960741"/>
    <w:rsid w:val="00961C9B"/>
    <w:rsid w:val="009640D8"/>
    <w:rsid w:val="00966227"/>
    <w:rsid w:val="00983A45"/>
    <w:rsid w:val="00983DFA"/>
    <w:rsid w:val="009A372E"/>
    <w:rsid w:val="009B5CAB"/>
    <w:rsid w:val="009C7874"/>
    <w:rsid w:val="009D0F73"/>
    <w:rsid w:val="009D105B"/>
    <w:rsid w:val="009D27BD"/>
    <w:rsid w:val="009D3381"/>
    <w:rsid w:val="009F494E"/>
    <w:rsid w:val="00A139C7"/>
    <w:rsid w:val="00A22562"/>
    <w:rsid w:val="00A355BB"/>
    <w:rsid w:val="00A71B78"/>
    <w:rsid w:val="00A73DB2"/>
    <w:rsid w:val="00A7636F"/>
    <w:rsid w:val="00AB5E4D"/>
    <w:rsid w:val="00AE12EE"/>
    <w:rsid w:val="00AE1DC8"/>
    <w:rsid w:val="00AE416D"/>
    <w:rsid w:val="00AE55FE"/>
    <w:rsid w:val="00AF66E9"/>
    <w:rsid w:val="00AF7624"/>
    <w:rsid w:val="00AF7D84"/>
    <w:rsid w:val="00B02452"/>
    <w:rsid w:val="00B10E69"/>
    <w:rsid w:val="00B16DD0"/>
    <w:rsid w:val="00B240C6"/>
    <w:rsid w:val="00B312CF"/>
    <w:rsid w:val="00B31B87"/>
    <w:rsid w:val="00B37537"/>
    <w:rsid w:val="00B41A8D"/>
    <w:rsid w:val="00B44186"/>
    <w:rsid w:val="00B520C8"/>
    <w:rsid w:val="00B72078"/>
    <w:rsid w:val="00B7326C"/>
    <w:rsid w:val="00B826F2"/>
    <w:rsid w:val="00B91640"/>
    <w:rsid w:val="00B95926"/>
    <w:rsid w:val="00B968F8"/>
    <w:rsid w:val="00BA3092"/>
    <w:rsid w:val="00BA3FED"/>
    <w:rsid w:val="00BC6348"/>
    <w:rsid w:val="00BD4BB8"/>
    <w:rsid w:val="00BD7901"/>
    <w:rsid w:val="00BF66F9"/>
    <w:rsid w:val="00BF784C"/>
    <w:rsid w:val="00C17D4E"/>
    <w:rsid w:val="00C20571"/>
    <w:rsid w:val="00C2597F"/>
    <w:rsid w:val="00C333E3"/>
    <w:rsid w:val="00C64DA6"/>
    <w:rsid w:val="00C66CA2"/>
    <w:rsid w:val="00C72F3A"/>
    <w:rsid w:val="00C761E3"/>
    <w:rsid w:val="00C949C3"/>
    <w:rsid w:val="00C94A96"/>
    <w:rsid w:val="00CA41A9"/>
    <w:rsid w:val="00CA4AA0"/>
    <w:rsid w:val="00CB0603"/>
    <w:rsid w:val="00CB3954"/>
    <w:rsid w:val="00CB4036"/>
    <w:rsid w:val="00CC7ED4"/>
    <w:rsid w:val="00CE2FCE"/>
    <w:rsid w:val="00CE5C68"/>
    <w:rsid w:val="00D070F9"/>
    <w:rsid w:val="00D15773"/>
    <w:rsid w:val="00D57739"/>
    <w:rsid w:val="00D8107B"/>
    <w:rsid w:val="00D87B1D"/>
    <w:rsid w:val="00D96911"/>
    <w:rsid w:val="00D97647"/>
    <w:rsid w:val="00DA1AF4"/>
    <w:rsid w:val="00DA1C93"/>
    <w:rsid w:val="00DA2CFF"/>
    <w:rsid w:val="00DB3B80"/>
    <w:rsid w:val="00DE5043"/>
    <w:rsid w:val="00DE7837"/>
    <w:rsid w:val="00E00E74"/>
    <w:rsid w:val="00E036AD"/>
    <w:rsid w:val="00E04388"/>
    <w:rsid w:val="00E11411"/>
    <w:rsid w:val="00E120E3"/>
    <w:rsid w:val="00E20820"/>
    <w:rsid w:val="00E365FE"/>
    <w:rsid w:val="00E42C3E"/>
    <w:rsid w:val="00E60E12"/>
    <w:rsid w:val="00E64789"/>
    <w:rsid w:val="00E7109F"/>
    <w:rsid w:val="00E837BA"/>
    <w:rsid w:val="00E97E18"/>
    <w:rsid w:val="00EC05D3"/>
    <w:rsid w:val="00EC4FA9"/>
    <w:rsid w:val="00ED4F7A"/>
    <w:rsid w:val="00EE49CA"/>
    <w:rsid w:val="00EF4814"/>
    <w:rsid w:val="00F54BE0"/>
    <w:rsid w:val="00F61D61"/>
    <w:rsid w:val="00F73202"/>
    <w:rsid w:val="00F932D2"/>
    <w:rsid w:val="00FA31A2"/>
    <w:rsid w:val="00FB7FFD"/>
    <w:rsid w:val="00FC2CD3"/>
    <w:rsid w:val="00FC6726"/>
    <w:rsid w:val="00FD19B2"/>
    <w:rsid w:val="00FD4DAA"/>
    <w:rsid w:val="00FE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6F0CED-8AA4-42B2-A26E-47D17C1B7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C4F4C"/>
    <w:pPr>
      <w:widowControl w:val="0"/>
      <w:autoSpaceDE w:val="0"/>
      <w:autoSpaceDN w:val="0"/>
      <w:adjustRightInd w:val="0"/>
    </w:pPr>
  </w:style>
  <w:style w:type="paragraph" w:styleId="10">
    <w:name w:val="heading 1"/>
    <w:aliases w:val="Заголовок 1_стандарта"/>
    <w:basedOn w:val="a3"/>
    <w:next w:val="a3"/>
    <w:link w:val="11"/>
    <w:qFormat/>
    <w:rsid w:val="001404D1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kern w:val="28"/>
      <w:sz w:val="40"/>
    </w:rPr>
  </w:style>
  <w:style w:type="paragraph" w:styleId="2">
    <w:name w:val="heading 2"/>
    <w:basedOn w:val="a3"/>
    <w:next w:val="a3"/>
    <w:link w:val="20"/>
    <w:semiHidden/>
    <w:unhideWhenUsed/>
    <w:qFormat/>
    <w:rsid w:val="001404D1"/>
    <w:pPr>
      <w:keepNext/>
      <w:widowControl/>
      <w:tabs>
        <w:tab w:val="num" w:pos="1134"/>
      </w:tabs>
      <w:suppressAutoHyphens/>
      <w:autoSpaceDE/>
      <w:autoSpaceDN/>
      <w:adjustRightInd/>
      <w:snapToGrid w:val="0"/>
      <w:spacing w:before="360" w:after="120"/>
      <w:ind w:left="1134" w:hanging="1134"/>
      <w:outlineLvl w:val="1"/>
    </w:pPr>
    <w:rPr>
      <w:b/>
      <w:sz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nformat">
    <w:name w:val="ConsPlusNonformat"/>
    <w:rsid w:val="003151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1510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151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Пункт1"/>
    <w:basedOn w:val="a3"/>
    <w:rsid w:val="00B41A8D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B41A8D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B41A8D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B41A8D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B41A8D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1">
    <w:name w:val="Пункт2"/>
    <w:basedOn w:val="a3"/>
    <w:rsid w:val="00B41A8D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No Spacing"/>
    <w:uiPriority w:val="1"/>
    <w:qFormat/>
    <w:rsid w:val="00B41A8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5"/>
    <w:rsid w:val="00701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3"/>
    <w:next w:val="a3"/>
    <w:uiPriority w:val="99"/>
    <w:rsid w:val="00701905"/>
    <w:pPr>
      <w:jc w:val="both"/>
    </w:pPr>
    <w:rPr>
      <w:rFonts w:ascii="Courier New" w:hAnsi="Courier New" w:cs="Courier New"/>
      <w:sz w:val="24"/>
      <w:szCs w:val="24"/>
    </w:rPr>
  </w:style>
  <w:style w:type="paragraph" w:styleId="aa">
    <w:name w:val="Balloon Text"/>
    <w:basedOn w:val="a3"/>
    <w:link w:val="ab"/>
    <w:rsid w:val="00247D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47D4C"/>
    <w:rPr>
      <w:rFonts w:ascii="Tahoma" w:hAnsi="Tahoma" w:cs="Tahoma"/>
      <w:sz w:val="16"/>
      <w:szCs w:val="16"/>
    </w:rPr>
  </w:style>
  <w:style w:type="paragraph" w:styleId="22">
    <w:name w:val="Body Text 2"/>
    <w:basedOn w:val="a3"/>
    <w:link w:val="23"/>
    <w:uiPriority w:val="99"/>
    <w:rsid w:val="008C59C7"/>
    <w:pPr>
      <w:widowControl/>
      <w:spacing w:before="19" w:line="216" w:lineRule="exact"/>
      <w:jc w:val="both"/>
    </w:pPr>
    <w:rPr>
      <w:rFonts w:ascii="Courier New" w:hAnsi="Courier New" w:cs="Courier New"/>
      <w:sz w:val="22"/>
      <w:szCs w:val="22"/>
    </w:rPr>
  </w:style>
  <w:style w:type="character" w:customStyle="1" w:styleId="23">
    <w:name w:val="Основной текст 2 Знак"/>
    <w:link w:val="22"/>
    <w:uiPriority w:val="99"/>
    <w:rsid w:val="008C59C7"/>
    <w:rPr>
      <w:rFonts w:ascii="Courier New" w:hAnsi="Courier New" w:cs="Courier New"/>
      <w:sz w:val="22"/>
      <w:szCs w:val="22"/>
    </w:rPr>
  </w:style>
  <w:style w:type="paragraph" w:customStyle="1" w:styleId="bodytext">
    <w:name w:val="bodytext"/>
    <w:basedOn w:val="a3"/>
    <w:rsid w:val="00606EB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аголовок 1 Знак"/>
    <w:aliases w:val="Заголовок 1_стандарта Знак"/>
    <w:link w:val="10"/>
    <w:rsid w:val="001404D1"/>
    <w:rPr>
      <w:rFonts w:ascii="Arial" w:hAnsi="Arial"/>
      <w:kern w:val="28"/>
      <w:sz w:val="40"/>
    </w:rPr>
  </w:style>
  <w:style w:type="character" w:customStyle="1" w:styleId="20">
    <w:name w:val="Заголовок 2 Знак"/>
    <w:link w:val="2"/>
    <w:semiHidden/>
    <w:rsid w:val="001404D1"/>
    <w:rPr>
      <w:b/>
      <w:sz w:val="32"/>
    </w:rPr>
  </w:style>
  <w:style w:type="paragraph" w:customStyle="1" w:styleId="ac">
    <w:name w:val="Пункт"/>
    <w:basedOn w:val="a3"/>
    <w:rsid w:val="001404D1"/>
    <w:pPr>
      <w:widowControl/>
      <w:tabs>
        <w:tab w:val="num" w:pos="1314"/>
      </w:tabs>
      <w:autoSpaceDE/>
      <w:autoSpaceDN/>
      <w:adjustRightInd/>
      <w:snapToGrid w:val="0"/>
      <w:spacing w:line="360" w:lineRule="auto"/>
      <w:ind w:left="1314" w:hanging="1134"/>
      <w:jc w:val="both"/>
    </w:pPr>
    <w:rPr>
      <w:sz w:val="28"/>
    </w:rPr>
  </w:style>
  <w:style w:type="character" w:customStyle="1" w:styleId="ad">
    <w:name w:val="комментарий"/>
    <w:rsid w:val="001404D1"/>
    <w:rPr>
      <w:b/>
      <w:bCs w:val="0"/>
      <w:i/>
      <w:iCs w:val="0"/>
      <w:shd w:val="clear" w:color="auto" w:fill="FFFF99"/>
    </w:rPr>
  </w:style>
  <w:style w:type="paragraph" w:styleId="ae">
    <w:name w:val="List Paragraph"/>
    <w:basedOn w:val="a3"/>
    <w:uiPriority w:val="34"/>
    <w:qFormat/>
    <w:rsid w:val="00A763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basedOn w:val="a4"/>
    <w:rsid w:val="000D7F19"/>
    <w:rPr>
      <w:sz w:val="18"/>
      <w:szCs w:val="18"/>
    </w:rPr>
  </w:style>
  <w:style w:type="paragraph" w:styleId="af0">
    <w:name w:val="annotation text"/>
    <w:basedOn w:val="a3"/>
    <w:link w:val="af1"/>
    <w:rsid w:val="000D7F19"/>
    <w:rPr>
      <w:sz w:val="24"/>
      <w:szCs w:val="24"/>
    </w:rPr>
  </w:style>
  <w:style w:type="character" w:customStyle="1" w:styleId="af1">
    <w:name w:val="Текст примечания Знак"/>
    <w:basedOn w:val="a4"/>
    <w:link w:val="af0"/>
    <w:rsid w:val="000D7F19"/>
    <w:rPr>
      <w:sz w:val="24"/>
      <w:szCs w:val="24"/>
    </w:rPr>
  </w:style>
  <w:style w:type="paragraph" w:styleId="af2">
    <w:name w:val="annotation subject"/>
    <w:basedOn w:val="af0"/>
    <w:next w:val="af0"/>
    <w:link w:val="af3"/>
    <w:rsid w:val="000D7F19"/>
    <w:rPr>
      <w:b/>
      <w:bCs/>
      <w:sz w:val="20"/>
      <w:szCs w:val="20"/>
    </w:rPr>
  </w:style>
  <w:style w:type="character" w:customStyle="1" w:styleId="af3">
    <w:name w:val="Тема примечания Знак"/>
    <w:basedOn w:val="af1"/>
    <w:link w:val="af2"/>
    <w:rsid w:val="000D7F19"/>
    <w:rPr>
      <w:b/>
      <w:bCs/>
      <w:sz w:val="24"/>
      <w:szCs w:val="24"/>
    </w:rPr>
  </w:style>
  <w:style w:type="character" w:styleId="af4">
    <w:name w:val="line number"/>
    <w:basedOn w:val="a4"/>
    <w:rsid w:val="000D7F19"/>
  </w:style>
  <w:style w:type="character" w:customStyle="1" w:styleId="postal-code">
    <w:name w:val="postal-code"/>
    <w:basedOn w:val="a4"/>
    <w:rsid w:val="00AE55FE"/>
  </w:style>
  <w:style w:type="character" w:customStyle="1" w:styleId="adr">
    <w:name w:val="adr"/>
    <w:basedOn w:val="a4"/>
    <w:rsid w:val="00AE55FE"/>
  </w:style>
  <w:style w:type="character" w:customStyle="1" w:styleId="region">
    <w:name w:val="region"/>
    <w:basedOn w:val="a4"/>
    <w:rsid w:val="00AE55FE"/>
  </w:style>
  <w:style w:type="character" w:customStyle="1" w:styleId="locality">
    <w:name w:val="locality"/>
    <w:basedOn w:val="a4"/>
    <w:rsid w:val="00AE55FE"/>
  </w:style>
  <w:style w:type="paragraph" w:styleId="af5">
    <w:name w:val="Body Text"/>
    <w:basedOn w:val="a3"/>
    <w:link w:val="af6"/>
    <w:rsid w:val="00115217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6">
    <w:name w:val="Основной текст Знак"/>
    <w:basedOn w:val="a4"/>
    <w:link w:val="af5"/>
    <w:rsid w:val="001152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6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ysite.tgc1.local:80/Person.aspx?accountname=tgc1%5CUsenko.O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6E2608-1361-4360-B826-B93B4720D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1463</Words>
  <Characters>10254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11694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Усенко Олег Анатольевич</dc:creator>
  <cp:lastModifiedBy>Мусатова Светлана Николаевна</cp:lastModifiedBy>
  <cp:revision>6</cp:revision>
  <cp:lastPrinted>2017-02-01T11:16:00Z</cp:lastPrinted>
  <dcterms:created xsi:type="dcterms:W3CDTF">2017-01-31T07:15:00Z</dcterms:created>
  <dcterms:modified xsi:type="dcterms:W3CDTF">2017-02-07T13:13:00Z</dcterms:modified>
</cp:coreProperties>
</file>